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560" w:lineRule="exact"/>
        <w:rPr>
          <w:rFonts w:eastAsia="方正小标宋简体"/>
          <w:color w:val="FF0000"/>
          <w:spacing w:val="-42"/>
          <w:w w:val="50"/>
          <w:sz w:val="118"/>
          <w:szCs w:val="118"/>
        </w:rPr>
      </w:pPr>
      <w:r>
        <w:rPr>
          <w:rFonts w:hint="eastAsia" w:eastAsia="方正小标宋简体"/>
          <w:color w:val="FF0000"/>
          <w:spacing w:val="-42"/>
          <w:w w:val="50"/>
          <w:sz w:val="118"/>
          <w:szCs w:val="118"/>
        </w:rPr>
        <w:t>如皋市城市综合管理委员会办公室文件</w:t>
      </w:r>
    </w:p>
    <w:p>
      <w:pPr>
        <w:spacing w:line="480" w:lineRule="exact"/>
        <w:rPr>
          <w:rFonts w:eastAsia="仿宋_GB2312"/>
          <w:sz w:val="32"/>
        </w:rPr>
      </w:pPr>
    </w:p>
    <w:p>
      <w:pPr>
        <w:spacing w:line="520" w:lineRule="exact"/>
        <w:jc w:val="center"/>
        <w:rPr>
          <w:rFonts w:hint="eastAsia" w:ascii="仿宋_GB2312" w:eastAsia="仿宋_GB2312"/>
          <w:sz w:val="32"/>
        </w:rPr>
      </w:pPr>
    </w:p>
    <w:p>
      <w:pPr>
        <w:suppressAutoHyphens/>
        <w:snapToGrid w:val="0"/>
        <w:spacing w:line="580" w:lineRule="atLeast"/>
        <w:jc w:val="center"/>
        <w:rPr>
          <w:rFonts w:hint="default" w:ascii="Times New Roman" w:hAnsi="Times New Roman" w:eastAsia="仿宋_GB2312" w:cs="Times New Roman"/>
          <w:color w:val="000000"/>
          <w:sz w:val="32"/>
          <w:szCs w:val="32"/>
          <w:lang w:bidi="zh-CN"/>
        </w:rPr>
      </w:pPr>
      <w:r>
        <w:rPr>
          <w:rFonts w:hint="eastAsia" w:ascii="Times New Roman" w:hAnsi="Times New Roman" w:eastAsia="仿宋_GB2312" w:cs="Times New Roman"/>
          <w:color w:val="000000"/>
          <w:sz w:val="32"/>
          <w:szCs w:val="32"/>
          <w:lang w:bidi="zh-CN"/>
        </w:rPr>
        <w:t>皋城委办发〔20</w:t>
      </w:r>
      <w:r>
        <w:rPr>
          <w:rFonts w:hint="eastAsia" w:ascii="Times New Roman" w:hAnsi="Times New Roman" w:eastAsia="仿宋_GB2312" w:cs="Times New Roman"/>
          <w:color w:val="000000"/>
          <w:sz w:val="32"/>
          <w:szCs w:val="32"/>
          <w:lang w:val="en-US" w:eastAsia="zh-CN" w:bidi="zh-CN"/>
        </w:rPr>
        <w:t>24</w:t>
      </w:r>
      <w:r>
        <w:rPr>
          <w:rFonts w:hint="eastAsia" w:ascii="Times New Roman" w:hAnsi="Times New Roman" w:eastAsia="仿宋_GB2312" w:cs="Times New Roman"/>
          <w:color w:val="000000"/>
          <w:sz w:val="32"/>
          <w:szCs w:val="32"/>
          <w:lang w:bidi="zh-CN"/>
        </w:rPr>
        <w:t>〕</w:t>
      </w:r>
      <w:r>
        <w:rPr>
          <w:rFonts w:hint="eastAsia" w:ascii="Times New Roman" w:hAnsi="Times New Roman" w:eastAsia="仿宋_GB2312" w:cs="Times New Roman"/>
          <w:color w:val="000000"/>
          <w:sz w:val="32"/>
          <w:szCs w:val="32"/>
          <w:lang w:val="en-US" w:bidi="zh-CN"/>
        </w:rPr>
        <w:t>13</w:t>
      </w:r>
      <w:r>
        <w:rPr>
          <w:rFonts w:hint="eastAsia" w:ascii="Times New Roman" w:hAnsi="Times New Roman" w:eastAsia="仿宋_GB2312" w:cs="Times New Roman"/>
          <w:color w:val="000000"/>
          <w:sz w:val="32"/>
          <w:szCs w:val="32"/>
          <w:lang w:bidi="zh-CN"/>
        </w:rPr>
        <w:t>号</w:t>
      </w:r>
    </w:p>
    <w:p>
      <w:pPr>
        <w:spacing w:line="240" w:lineRule="exact"/>
        <w:jc w:val="center"/>
        <w:rPr>
          <w:rFonts w:eastAsia="黑体"/>
          <w:sz w:val="32"/>
        </w:rPr>
      </w:pPr>
      <w:r>
        <w:rPr>
          <w:rFonts w:hint="eastAsia" w:eastAsia="方正小标宋简体"/>
          <w:color w:val="FF0000"/>
          <w:sz w:val="44"/>
        </w:rPr>
        <w:t xml:space="preserve">  </w:t>
      </w:r>
      <w:r>
        <w:rPr>
          <w:rFonts w:hint="eastAsia"/>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189865</wp:posOffset>
                </wp:positionV>
                <wp:extent cx="5600700" cy="0"/>
                <wp:effectExtent l="0" t="13970" r="0" b="14605"/>
                <wp:wrapNone/>
                <wp:docPr id="2"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2857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05pt;margin-top:14.95pt;height:0pt;width:441pt;z-index:251659264;mso-width-relative:page;mso-height-relative:page;" filled="f" stroked="t" coordsize="21600,21600" o:gfxdata="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iesVnUAAAABwEAAA8AAAAAAAAAAQAgAAAAIgAAAGRycy9kb3ducmV2LnhtbFBLAQIUABQA&#10;AAAIAIdO4kDaqhJp9AEAAOcDAAAOAAAAAAAAAAEAIAAAACMBAABkcnMvZTJvRG9jLnhtbFBLBQYA&#10;AAAABgAGAFkBAACJBQAAAAA=&#10;">
                <v:fill on="f" focussize="0,0"/>
                <v:stroke weight="2.25pt" color="#FF0000" joinstyle="round"/>
                <v:imagedata o:title=""/>
                <o:lock v:ext="edit" aspectratio="f"/>
              </v:line>
            </w:pict>
          </mc:Fallback>
        </mc:AlternateContent>
      </w:r>
    </w:p>
    <w:p>
      <w:pPr>
        <w:pStyle w:val="4"/>
        <w:spacing w:line="560" w:lineRule="exact"/>
        <w:rPr>
          <w:rFonts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仿宋_GB2312" w:hAnsi="仿宋_GB2312" w:eastAsia="仿宋_GB2312" w:cs="仿宋_GB2312"/>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关于印发《</w:t>
      </w:r>
      <w:r>
        <w:rPr>
          <w:rFonts w:hint="eastAsia" w:ascii="方正小标宋简体" w:hAnsi="方正小标宋简体" w:eastAsia="方正小标宋简体" w:cs="方正小标宋简体"/>
          <w:sz w:val="44"/>
          <w:szCs w:val="44"/>
          <w:highlight w:val="none"/>
        </w:rPr>
        <w:t>如皋市住宅小区</w:t>
      </w:r>
      <w:r>
        <w:rPr>
          <w:rFonts w:hint="eastAsia" w:ascii="方正小标宋简体" w:hAnsi="方正小标宋简体" w:eastAsia="方正小标宋简体" w:cs="方正小标宋简体"/>
          <w:sz w:val="44"/>
          <w:szCs w:val="44"/>
          <w:highlight w:val="none"/>
          <w:lang w:val="en-US" w:eastAsia="zh-CN"/>
        </w:rPr>
        <w:t>业主大会和业主委员会运行指导规则</w:t>
      </w:r>
      <w:r>
        <w:rPr>
          <w:rFonts w:hint="eastAsia" w:ascii="方正小标宋简体" w:hAnsi="方正小标宋简体" w:eastAsia="方正小标宋简体" w:cs="方正小标宋简体"/>
          <w:b w:val="0"/>
          <w:bCs w:val="0"/>
          <w:sz w:val="44"/>
          <w:szCs w:val="44"/>
          <w:lang w:val="en-US" w:eastAsia="zh-CN"/>
        </w:rPr>
        <w:t>》的通知</w:t>
      </w:r>
    </w:p>
    <w:p>
      <w:pPr>
        <w:pStyle w:val="1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firstLine="0"/>
        <w:textAlignment w:val="auto"/>
        <w:rPr>
          <w:rFonts w:hint="eastAsia" w:ascii="仿宋_GB2312" w:hAnsi="仿宋_GB2312" w:eastAsia="仿宋_GB2312" w:cs="仿宋_GB2312"/>
          <w:sz w:val="32"/>
          <w:szCs w:val="32"/>
          <w:highlight w:val="none"/>
          <w:lang w:val="en-US" w:eastAsia="zh-CN"/>
        </w:rPr>
      </w:pPr>
      <w:r>
        <w:rPr>
          <w:rFonts w:hint="default" w:ascii="Times New Roman" w:hAnsi="Times New Roman" w:eastAsia="仿宋_GB2312" w:cs="Times New Roman"/>
          <w:sz w:val="32"/>
          <w:szCs w:val="32"/>
          <w:highlight w:val="none"/>
        </w:rPr>
        <w:t>各镇（区、街道）人民政府（管委会、办事处）</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市有关部门和单位</w:t>
      </w:r>
      <w:r>
        <w:rPr>
          <w:rFonts w:hint="eastAsia" w:ascii="仿宋_GB2312" w:hAnsi="仿宋_GB2312" w:eastAsia="仿宋_GB2312" w:cs="仿宋_GB2312"/>
          <w:sz w:val="32"/>
          <w:szCs w:val="32"/>
          <w:highlight w:val="none"/>
          <w:lang w:val="en-US" w:eastAsia="zh-CN"/>
        </w:rPr>
        <w:t>：</w:t>
      </w:r>
    </w:p>
    <w:p>
      <w:pPr>
        <w:keepNext w:val="0"/>
        <w:keepLines w:val="0"/>
        <w:pageBreakBefore w:val="0"/>
        <w:kinsoku/>
        <w:wordWrap/>
        <w:topLinePunct w:val="0"/>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经研究，现将《如皋市住宅小区业主大会和业主委员会运行指导规则》印发给你们，请认真贯彻落实。</w:t>
      </w:r>
    </w:p>
    <w:p>
      <w:pPr>
        <w:pStyle w:val="13"/>
        <w:rPr>
          <w:rFonts w:hint="eastAsia" w:ascii="仿宋_GB2312" w:hAnsi="仿宋_GB2312" w:eastAsia="仿宋_GB2312" w:cs="仿宋_GB2312"/>
          <w:sz w:val="32"/>
          <w:szCs w:val="32"/>
          <w:lang w:val="en-US" w:eastAsia="zh-CN"/>
        </w:rPr>
      </w:pPr>
    </w:p>
    <w:p>
      <w:pPr>
        <w:pStyle w:val="13"/>
        <w:rPr>
          <w:rFonts w:hint="eastAsia" w:ascii="仿宋_GB2312" w:hAnsi="仿宋_GB2312" w:eastAsia="仿宋_GB2312" w:cs="仿宋_GB2312"/>
          <w:sz w:val="32"/>
          <w:szCs w:val="32"/>
          <w:lang w:val="en-US" w:eastAsia="zh-CN"/>
        </w:rPr>
      </w:pPr>
      <w:bookmarkStart w:id="0" w:name="_GoBack"/>
      <w:bookmarkEnd w:id="0"/>
    </w:p>
    <w:p>
      <w:pPr>
        <w:pStyle w:val="13"/>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如皋市城市综合管理委员会办公室</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highlight w:val="none"/>
        </w:rPr>
      </w:pPr>
      <w:r>
        <w:rPr>
          <w:rFonts w:hint="eastAsia" w:ascii="仿宋_GB2312" w:hAnsi="仿宋_GB2312" w:eastAsia="仿宋_GB2312" w:cs="仿宋_GB2312"/>
          <w:sz w:val="32"/>
          <w:szCs w:val="32"/>
          <w:lang w:val="en-US" w:eastAsia="zh-CN"/>
        </w:rPr>
        <w:t xml:space="preserve">                         </w:t>
      </w:r>
      <w:r>
        <w:rPr>
          <w:rFonts w:hint="default" w:ascii="Times New Roman" w:hAnsi="Times New Roman" w:eastAsia="仿宋_GB2312" w:cs="Times New Roman"/>
          <w:sz w:val="32"/>
          <w:szCs w:val="32"/>
          <w:lang w:val="en-US" w:eastAsia="zh-CN"/>
        </w:rPr>
        <w:t>2024年</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highlight w:val="none"/>
        </w:rPr>
      </w:pPr>
    </w:p>
    <w:p>
      <w:pPr>
        <w:pStyle w:val="13"/>
        <w:rPr>
          <w:rFonts w:hint="eastAsia" w:ascii="方正小标宋简体" w:hAnsi="方正小标宋简体" w:eastAsia="方正小标宋简体" w:cs="方正小标宋简体"/>
          <w:sz w:val="44"/>
          <w:szCs w:val="4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rPr>
        <w:t>如皋市住宅小区</w:t>
      </w:r>
      <w:r>
        <w:rPr>
          <w:rFonts w:hint="eastAsia" w:ascii="方正小标宋简体" w:hAnsi="方正小标宋简体" w:eastAsia="方正小标宋简体" w:cs="方正小标宋简体"/>
          <w:sz w:val="44"/>
          <w:szCs w:val="44"/>
          <w:highlight w:val="none"/>
          <w:lang w:val="en-US" w:eastAsia="zh-CN"/>
        </w:rPr>
        <w:t>业主大会和业主委员会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运行指导规则</w:t>
      </w:r>
    </w:p>
    <w:p>
      <w:pPr>
        <w:keepNext w:val="0"/>
        <w:keepLines w:val="0"/>
        <w:pageBreakBefore w:val="0"/>
        <w:kinsoku/>
        <w:wordWrap/>
        <w:overflowPunct/>
        <w:topLinePunct w:val="0"/>
        <w:autoSpaceDE/>
        <w:autoSpaceDN/>
        <w:bidi w:val="0"/>
        <w:adjustRightInd/>
        <w:snapToGrid/>
        <w:spacing w:beforeAutospacing="0" w:afterAutospacing="0" w:line="560" w:lineRule="exact"/>
        <w:rPr>
          <w:highlight w:val="none"/>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rPr>
          <w:color w:val="auto"/>
          <w:sz w:val="32"/>
          <w:szCs w:val="32"/>
          <w:highlight w:val="none"/>
        </w:rPr>
      </w:pPr>
      <w:r>
        <w:rPr>
          <w:rFonts w:ascii="黑体" w:hAnsi="宋体" w:eastAsia="黑体" w:cs="黑体"/>
          <w:color w:val="auto"/>
          <w:kern w:val="0"/>
          <w:sz w:val="32"/>
          <w:szCs w:val="32"/>
          <w:highlight w:val="none"/>
          <w:lang w:val="en-US" w:eastAsia="zh-CN" w:bidi="ar"/>
        </w:rPr>
        <w:t>第一章 总 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第一条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为进一</w:t>
      </w:r>
      <w:r>
        <w:rPr>
          <w:rFonts w:hint="eastAsia" w:ascii="仿宋_GB2312" w:hAnsi="仿宋_GB2312" w:eastAsia="仿宋_GB2312" w:cs="仿宋_GB2312"/>
          <w:color w:val="auto"/>
          <w:sz w:val="32"/>
          <w:szCs w:val="32"/>
          <w:highlight w:val="none"/>
          <w:lang w:eastAsia="zh-CN"/>
        </w:rPr>
        <w:t>步强化党建引领，</w:t>
      </w:r>
      <w:r>
        <w:rPr>
          <w:rFonts w:hint="eastAsia" w:ascii="仿宋_GB2312" w:hAnsi="仿宋_GB2312" w:eastAsia="仿宋_GB2312" w:cs="仿宋_GB2312"/>
          <w:color w:val="auto"/>
          <w:sz w:val="32"/>
          <w:szCs w:val="32"/>
          <w:highlight w:val="none"/>
          <w:lang w:val="en-US" w:eastAsia="zh-CN"/>
        </w:rPr>
        <w:t>发挥业主自治</w:t>
      </w:r>
      <w:r>
        <w:rPr>
          <w:rFonts w:hint="eastAsia" w:ascii="仿宋_GB2312" w:hAnsi="仿宋_GB2312" w:eastAsia="仿宋_GB2312" w:cs="仿宋_GB2312"/>
          <w:color w:val="auto"/>
          <w:sz w:val="32"/>
          <w:szCs w:val="32"/>
          <w:highlight w:val="none"/>
          <w:lang w:eastAsia="zh-CN"/>
        </w:rPr>
        <w:t>在社区基层治理、业主权益维护、城市综合管理</w:t>
      </w:r>
      <w:r>
        <w:rPr>
          <w:rFonts w:hint="eastAsia" w:ascii="仿宋_GB2312" w:hAnsi="仿宋_GB2312" w:eastAsia="仿宋_GB2312" w:cs="仿宋_GB2312"/>
          <w:color w:val="auto"/>
          <w:sz w:val="32"/>
          <w:szCs w:val="32"/>
          <w:highlight w:val="none"/>
          <w:lang w:val="en-US" w:eastAsia="zh-CN"/>
        </w:rPr>
        <w:t>等方面的作用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规范我市业主大会和业主委员会活动，</w:t>
      </w:r>
      <w:r>
        <w:rPr>
          <w:rFonts w:hint="eastAsia" w:ascii="仿宋_GB2312" w:hAnsi="仿宋_GB2312" w:eastAsia="仿宋_GB2312" w:cs="仿宋_GB2312"/>
          <w:color w:val="auto"/>
          <w:sz w:val="32"/>
          <w:szCs w:val="32"/>
          <w:highlight w:val="none"/>
          <w:lang w:eastAsia="zh-CN"/>
        </w:rPr>
        <w:t>根据《业主大会和</w:t>
      </w:r>
      <w:r>
        <w:rPr>
          <w:rFonts w:hint="eastAsia" w:ascii="仿宋_GB2312" w:hAnsi="仿宋_GB2312" w:eastAsia="仿宋_GB2312" w:cs="仿宋_GB2312"/>
          <w:color w:val="auto"/>
          <w:sz w:val="32"/>
          <w:szCs w:val="32"/>
          <w:highlight w:val="none"/>
          <w:lang w:val="en-US" w:eastAsia="zh-CN"/>
        </w:rPr>
        <w:t>业主委员会指导规则》《江苏省物业管理条例》《南通市住宅物业管理条例》《如皋市住宅</w:t>
      </w:r>
      <w:r>
        <w:rPr>
          <w:rFonts w:hint="eastAsia" w:ascii="仿宋_GB2312" w:hAnsi="仿宋_GB2312" w:eastAsia="仿宋_GB2312" w:cs="仿宋_GB2312"/>
          <w:color w:val="auto"/>
          <w:sz w:val="32"/>
          <w:szCs w:val="32"/>
          <w:highlight w:val="none"/>
        </w:rPr>
        <w:t>物业管理办法》等法律法规</w:t>
      </w:r>
      <w:r>
        <w:rPr>
          <w:rFonts w:hint="eastAsia" w:ascii="仿宋_GB2312" w:hAnsi="仿宋_GB2312" w:eastAsia="仿宋_GB2312" w:cs="仿宋_GB2312"/>
          <w:color w:val="auto"/>
          <w:sz w:val="32"/>
          <w:szCs w:val="32"/>
          <w:highlight w:val="none"/>
          <w:lang w:val="en-US" w:eastAsia="zh-CN"/>
        </w:rPr>
        <w:t>和规范性文件</w:t>
      </w:r>
      <w:r>
        <w:rPr>
          <w:rFonts w:hint="eastAsia" w:ascii="仿宋_GB2312" w:hAnsi="仿宋_GB2312" w:eastAsia="仿宋_GB2312" w:cs="仿宋_GB2312"/>
          <w:color w:val="auto"/>
          <w:sz w:val="32"/>
          <w:szCs w:val="32"/>
          <w:highlight w:val="none"/>
        </w:rPr>
        <w:t>，结合我市实际，制定本</w:t>
      </w:r>
      <w:r>
        <w:rPr>
          <w:rFonts w:hint="eastAsia" w:ascii="仿宋_GB2312" w:hAnsi="仿宋_GB2312" w:eastAsia="仿宋_GB2312" w:cs="仿宋_GB2312"/>
          <w:color w:val="auto"/>
          <w:sz w:val="32"/>
          <w:szCs w:val="32"/>
          <w:highlight w:val="none"/>
          <w:lang w:val="en-US" w:eastAsia="zh-CN"/>
        </w:rPr>
        <w:t>规则</w:t>
      </w:r>
      <w:r>
        <w:rPr>
          <w:rFonts w:hint="eastAsia" w:ascii="仿宋_GB2312" w:hAnsi="仿宋_GB2312" w:eastAsia="仿宋_GB2312" w:cs="仿宋_GB2312"/>
          <w:color w:val="auto"/>
          <w:sz w:val="32"/>
          <w:szCs w:val="32"/>
          <w:highlight w:val="none"/>
        </w:rPr>
        <w:t>。</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textAlignment w:val="auto"/>
        <w:rPr>
          <w:rFonts w:hint="eastAsia" w:ascii="仿宋_GB2312" w:hAnsi="宋体" w:eastAsia="仿宋_GB2312" w:cs="仿宋_GB2312"/>
          <w:color w:val="auto"/>
          <w:kern w:val="0"/>
          <w:sz w:val="32"/>
          <w:szCs w:val="32"/>
          <w:highlight w:val="none"/>
          <w:lang w:val="en-US" w:eastAsia="zh-CN" w:bidi="ar"/>
        </w:rPr>
      </w:pPr>
      <w:r>
        <w:rPr>
          <w:rFonts w:hint="eastAsia" w:ascii="仿宋_GB2312" w:hAnsi="仿宋_GB2312" w:eastAsia="仿宋_GB2312" w:cs="仿宋_GB2312"/>
          <w:b/>
          <w:bCs/>
          <w:color w:val="auto"/>
          <w:sz w:val="32"/>
          <w:szCs w:val="32"/>
          <w:highlight w:val="none"/>
        </w:rPr>
        <w:t>第二条</w:t>
      </w:r>
      <w:r>
        <w:rPr>
          <w:rFonts w:hint="eastAsia" w:ascii="仿宋_GB2312" w:hAnsi="仿宋_GB2312" w:eastAsia="仿宋_GB2312" w:cs="仿宋_GB2312"/>
          <w:color w:val="auto"/>
          <w:sz w:val="32"/>
          <w:szCs w:val="32"/>
          <w:highlight w:val="none"/>
          <w:lang w:val="en-US" w:eastAsia="zh-CN"/>
        </w:rPr>
        <w:t xml:space="preserve">  如皋</w:t>
      </w:r>
      <w:r>
        <w:rPr>
          <w:rFonts w:hint="eastAsia" w:ascii="仿宋_GB2312" w:hAnsi="仿宋_GB2312" w:eastAsia="仿宋_GB2312" w:cs="仿宋_GB2312"/>
          <w:color w:val="auto"/>
          <w:sz w:val="32"/>
          <w:szCs w:val="32"/>
          <w:highlight w:val="none"/>
        </w:rPr>
        <w:t>市行政区域</w:t>
      </w:r>
      <w:r>
        <w:rPr>
          <w:rFonts w:hint="eastAsia" w:ascii="仿宋_GB2312" w:hAnsi="仿宋_GB2312" w:eastAsia="仿宋_GB2312" w:cs="仿宋_GB2312"/>
          <w:color w:val="auto"/>
          <w:sz w:val="32"/>
          <w:szCs w:val="32"/>
          <w:highlight w:val="none"/>
          <w:lang w:val="en-US" w:eastAsia="zh-CN"/>
        </w:rPr>
        <w:t>范围内住宅小区</w:t>
      </w:r>
      <w:r>
        <w:rPr>
          <w:rFonts w:hint="eastAsia" w:ascii="仿宋_GB2312" w:hAnsi="仿宋_GB2312" w:eastAsia="仿宋_GB2312" w:cs="仿宋_GB2312"/>
          <w:color w:val="auto"/>
          <w:sz w:val="32"/>
          <w:szCs w:val="32"/>
          <w:highlight w:val="none"/>
        </w:rPr>
        <w:t>成立业主大会、业主委员会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物业管理委员会</w:t>
      </w:r>
      <w:r>
        <w:rPr>
          <w:rFonts w:hint="eastAsia" w:ascii="仿宋_GB2312" w:hAnsi="仿宋_GB2312" w:eastAsia="仿宋_GB2312" w:cs="仿宋_GB2312"/>
          <w:color w:val="auto"/>
          <w:sz w:val="32"/>
          <w:szCs w:val="32"/>
          <w:highlight w:val="none"/>
        </w:rPr>
        <w:t>及其日常活动</w:t>
      </w:r>
      <w:r>
        <w:rPr>
          <w:rFonts w:hint="eastAsia" w:ascii="仿宋_GB2312" w:hAnsi="仿宋_GB2312" w:eastAsia="仿宋_GB2312" w:cs="仿宋_GB2312"/>
          <w:color w:val="auto"/>
          <w:sz w:val="32"/>
          <w:szCs w:val="32"/>
          <w:highlight w:val="none"/>
          <w:lang w:val="en-US" w:eastAsia="zh-CN"/>
        </w:rPr>
        <w:t>适用本规则</w:t>
      </w:r>
      <w:r>
        <w:rPr>
          <w:rFonts w:hint="eastAsia" w:ascii="仿宋_GB2312" w:hAnsi="宋体" w:eastAsia="仿宋_GB2312" w:cs="仿宋_GB2312"/>
          <w:color w:val="auto"/>
          <w:kern w:val="0"/>
          <w:sz w:val="32"/>
          <w:szCs w:val="32"/>
          <w:highlight w:val="none"/>
          <w:lang w:val="en-US" w:eastAsia="zh-CN" w:bidi="ar"/>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三</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建立健全业主大会、业主委员会运行管理体系，按照市级业务指导，</w:t>
      </w:r>
      <w:r>
        <w:rPr>
          <w:rFonts w:hint="eastAsia" w:ascii="仿宋_GB2312" w:hAnsi="仿宋_GB2312" w:eastAsia="仿宋_GB2312" w:cs="仿宋_GB2312"/>
          <w:color w:val="auto"/>
          <w:sz w:val="32"/>
          <w:szCs w:val="32"/>
          <w:highlight w:val="none"/>
        </w:rPr>
        <w:t>镇街</w:t>
      </w:r>
      <w:r>
        <w:rPr>
          <w:rFonts w:hint="eastAsia" w:ascii="仿宋_GB2312" w:hAnsi="仿宋_GB2312" w:eastAsia="仿宋_GB2312" w:cs="仿宋_GB2312"/>
          <w:color w:val="auto"/>
          <w:sz w:val="32"/>
          <w:szCs w:val="32"/>
          <w:highlight w:val="none"/>
          <w:lang w:val="en-US" w:eastAsia="zh-CN"/>
        </w:rPr>
        <w:t>监督管理</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社区具体实施的基本原则，规范业主委员会、物业管理委员会的日常运行，强化业主委员会、物业管理委员会在小区自治中的作用发挥。</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eastAsia="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第四条</w:t>
      </w:r>
      <w:r>
        <w:rPr>
          <w:rFonts w:hint="eastAsia" w:ascii="仿宋_GB2312" w:hAnsi="仿宋_GB2312" w:eastAsia="仿宋_GB2312" w:cs="仿宋_GB2312"/>
          <w:color w:val="auto"/>
          <w:sz w:val="32"/>
          <w:szCs w:val="32"/>
          <w:highlight w:val="none"/>
          <w:lang w:val="en-US" w:eastAsia="zh-CN"/>
        </w:rPr>
        <w:t xml:space="preserve">  街道办事处（镇人民政府）</w:t>
      </w:r>
      <w:r>
        <w:rPr>
          <w:rFonts w:hint="eastAsia" w:ascii="仿宋_GB2312" w:hAnsi="仿宋_GB2312" w:eastAsia="仿宋_GB2312" w:cs="仿宋_GB2312"/>
          <w:color w:val="auto"/>
          <w:sz w:val="32"/>
          <w:szCs w:val="32"/>
          <w:highlight w:val="none"/>
        </w:rPr>
        <w:t>应推进符合条件的业主委员会建立党组织，</w:t>
      </w:r>
      <w:r>
        <w:rPr>
          <w:rFonts w:hint="eastAsia" w:ascii="仿宋_GB2312" w:hAnsi="仿宋_GB2312" w:eastAsia="仿宋_GB2312" w:cs="仿宋_GB2312"/>
          <w:color w:val="auto"/>
          <w:sz w:val="32"/>
          <w:szCs w:val="32"/>
          <w:highlight w:val="none"/>
          <w:lang w:val="en-US" w:eastAsia="zh-CN"/>
        </w:rPr>
        <w:t>倡导</w:t>
      </w:r>
      <w:r>
        <w:rPr>
          <w:rFonts w:hint="eastAsia" w:ascii="仿宋_GB2312" w:hAnsi="仿宋_GB2312" w:eastAsia="仿宋_GB2312" w:cs="仿宋_GB2312"/>
          <w:color w:val="auto"/>
          <w:sz w:val="32"/>
          <w:szCs w:val="32"/>
          <w:highlight w:val="none"/>
        </w:rPr>
        <w:t>党建引领业主委员会建设的各项工作</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第五条</w:t>
      </w:r>
      <w:r>
        <w:rPr>
          <w:rFonts w:hint="eastAsia" w:ascii="仿宋_GB2312" w:hAnsi="仿宋_GB2312" w:eastAsia="仿宋_GB2312" w:cs="仿宋_GB2312"/>
          <w:color w:val="auto"/>
          <w:sz w:val="32"/>
          <w:szCs w:val="32"/>
          <w:highlight w:val="none"/>
          <w:lang w:val="en-US" w:eastAsia="zh-CN"/>
        </w:rPr>
        <w:t xml:space="preserve">  如皋市城市管理局（以下简称“市城管局”）负责制定业主大会和业主委员会规范化运行管理的政策</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完善业主委员会</w:t>
      </w:r>
      <w:r>
        <w:rPr>
          <w:rFonts w:hint="eastAsia" w:ascii="仿宋_GB2312" w:hAnsi="仿宋_GB2312" w:eastAsia="仿宋_GB2312" w:cs="仿宋_GB2312"/>
          <w:color w:val="auto"/>
          <w:sz w:val="32"/>
          <w:szCs w:val="32"/>
          <w:highlight w:val="none"/>
        </w:rPr>
        <w:t>组建</w:t>
      </w:r>
      <w:r>
        <w:rPr>
          <w:rFonts w:hint="eastAsia" w:ascii="仿宋_GB2312" w:hAnsi="仿宋_GB2312" w:eastAsia="仿宋_GB2312" w:cs="仿宋_GB2312"/>
          <w:color w:val="auto"/>
          <w:sz w:val="32"/>
          <w:szCs w:val="32"/>
          <w:highlight w:val="none"/>
          <w:lang w:val="en-US" w:eastAsia="zh-CN"/>
        </w:rPr>
        <w:t>和改选流程，引导业主大会、业主委员会依法规范履职；负责业主大会、业主委员会的备案；负责指导街道办事处（镇人民政府）做好业主大会、业主委员会的监管工作。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第六条</w:t>
      </w:r>
      <w:r>
        <w:rPr>
          <w:rFonts w:hint="eastAsia" w:ascii="仿宋_GB2312" w:hAnsi="仿宋_GB2312" w:eastAsia="仿宋_GB2312" w:cs="仿宋_GB2312"/>
          <w:color w:val="auto"/>
          <w:sz w:val="32"/>
          <w:szCs w:val="32"/>
          <w:highlight w:val="none"/>
          <w:lang w:val="en-US" w:eastAsia="zh-CN"/>
        </w:rPr>
        <w:t xml:space="preserve">  街道办事处（镇人民政府）负责业主大会、业主委员会的组建和备案；负责业主大会、业主委员会日常运行的监督管理，定期开展履职评估，指导帮扶业主大会、业主委员会规范运行；负责指导村（居）民委员会做好基层治理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第七条</w:t>
      </w:r>
      <w:r>
        <w:rPr>
          <w:rFonts w:hint="eastAsia" w:ascii="仿宋_GB2312" w:hAnsi="仿宋_GB2312" w:eastAsia="仿宋_GB2312" w:cs="仿宋_GB2312"/>
          <w:color w:val="auto"/>
          <w:sz w:val="32"/>
          <w:szCs w:val="32"/>
          <w:highlight w:val="none"/>
          <w:lang w:val="en-US" w:eastAsia="zh-CN"/>
        </w:rPr>
        <w:t xml:space="preserve">  村（居）民委员会应把对业主大会、业主委员会的管理纳入社区基层治理之中，具体指导业主大会、业主委员会</w:t>
      </w:r>
      <w:r>
        <w:rPr>
          <w:rFonts w:hint="eastAsia" w:ascii="仿宋_GB2312" w:hAnsi="仿宋_GB2312" w:eastAsia="仿宋_GB2312" w:cs="仿宋_GB2312"/>
          <w:color w:val="auto"/>
          <w:sz w:val="32"/>
          <w:szCs w:val="32"/>
          <w:highlight w:val="none"/>
        </w:rPr>
        <w:t>的日常运</w:t>
      </w:r>
      <w:r>
        <w:rPr>
          <w:rFonts w:hint="eastAsia" w:ascii="仿宋_GB2312" w:hAnsi="仿宋_GB2312" w:eastAsia="仿宋_GB2312" w:cs="仿宋_GB2312"/>
          <w:color w:val="auto"/>
          <w:sz w:val="32"/>
          <w:szCs w:val="32"/>
          <w:highlight w:val="none"/>
          <w:lang w:val="en-US" w:eastAsia="zh-CN"/>
        </w:rPr>
        <w:t>行；</w:t>
      </w:r>
      <w:r>
        <w:rPr>
          <w:rFonts w:hint="eastAsia" w:ascii="仿宋_GB2312" w:hAnsi="仿宋_GB2312" w:eastAsia="仿宋_GB2312" w:cs="仿宋_GB2312"/>
          <w:color w:val="auto"/>
          <w:sz w:val="32"/>
          <w:szCs w:val="32"/>
          <w:highlight w:val="none"/>
        </w:rPr>
        <w:t>建立健全物业管理联动机制，协调解决住宅小区</w:t>
      </w:r>
      <w:r>
        <w:rPr>
          <w:rFonts w:hint="eastAsia" w:ascii="仿宋_GB2312" w:hAnsi="仿宋_GB2312" w:eastAsia="仿宋_GB2312" w:cs="仿宋_GB2312"/>
          <w:color w:val="auto"/>
          <w:sz w:val="32"/>
          <w:szCs w:val="32"/>
          <w:highlight w:val="none"/>
          <w:lang w:val="en-US" w:eastAsia="zh-CN"/>
        </w:rPr>
        <w:t>治理难题。</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both"/>
        <w:rPr>
          <w:rFonts w:ascii="黑体" w:hAnsi="宋体" w:eastAsia="黑体" w:cs="黑体"/>
          <w:color w:val="auto"/>
          <w:kern w:val="0"/>
          <w:sz w:val="32"/>
          <w:szCs w:val="3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center"/>
        <w:rPr>
          <w:rFonts w:ascii="黑体" w:hAnsi="宋体" w:eastAsia="黑体" w:cs="黑体"/>
          <w:color w:val="auto"/>
          <w:kern w:val="0"/>
          <w:sz w:val="32"/>
          <w:szCs w:val="32"/>
          <w:highlight w:val="none"/>
          <w:lang w:val="en-US" w:eastAsia="zh-CN" w:bidi="ar"/>
        </w:rPr>
      </w:pPr>
      <w:r>
        <w:rPr>
          <w:rFonts w:ascii="黑体" w:hAnsi="宋体" w:eastAsia="黑体" w:cs="黑体"/>
          <w:color w:val="auto"/>
          <w:kern w:val="0"/>
          <w:sz w:val="32"/>
          <w:szCs w:val="32"/>
          <w:highlight w:val="none"/>
          <w:lang w:val="en-US" w:eastAsia="zh-CN" w:bidi="ar"/>
        </w:rPr>
        <w:t>第二章 业主大会</w:t>
      </w:r>
      <w:r>
        <w:rPr>
          <w:rFonts w:hint="eastAsia" w:ascii="黑体" w:hAnsi="宋体" w:eastAsia="黑体" w:cs="黑体"/>
          <w:color w:val="auto"/>
          <w:kern w:val="0"/>
          <w:sz w:val="32"/>
          <w:szCs w:val="32"/>
          <w:highlight w:val="none"/>
          <w:lang w:val="en-US" w:eastAsia="zh-CN" w:bidi="ar"/>
        </w:rPr>
        <w:t>成立与运行</w:t>
      </w:r>
      <w:r>
        <w:rPr>
          <w:rFonts w:ascii="黑体" w:hAnsi="宋体" w:eastAsia="黑体" w:cs="黑体"/>
          <w:color w:val="auto"/>
          <w:kern w:val="0"/>
          <w:sz w:val="32"/>
          <w:szCs w:val="32"/>
          <w:highlight w:val="none"/>
          <w:lang w:val="en-US" w:eastAsia="zh-CN" w:bidi="ar"/>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八</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业主大会由物业管理区域内全体业主组成，代表和维护物业管理区域内全体业主在物业管理活动中的合法权利，履行相应义务。</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0"/>
          <w:sz w:val="32"/>
          <w:szCs w:val="32"/>
          <w:highlight w:val="none"/>
          <w:lang w:val="en-US" w:eastAsia="zh-CN" w:bidi="ar"/>
        </w:rPr>
        <w:t>第九条</w:t>
      </w:r>
      <w:r>
        <w:rPr>
          <w:rFonts w:hint="eastAsia" w:ascii="仿宋_GB2312" w:hAnsi="仿宋_GB2312" w:eastAsia="仿宋_GB2312" w:cs="仿宋_GB2312"/>
          <w:color w:val="auto"/>
          <w:kern w:val="0"/>
          <w:sz w:val="32"/>
          <w:szCs w:val="32"/>
          <w:highlight w:val="none"/>
          <w:lang w:val="en-US" w:eastAsia="zh-CN" w:bidi="ar"/>
        </w:rPr>
        <w:t xml:space="preserve">  </w:t>
      </w:r>
      <w:r>
        <w:rPr>
          <w:rFonts w:hint="eastAsia" w:ascii="仿宋_GB2312" w:hAnsi="仿宋_GB2312" w:eastAsia="仿宋_GB2312" w:cs="仿宋_GB2312"/>
          <w:color w:val="auto"/>
          <w:sz w:val="32"/>
          <w:szCs w:val="32"/>
          <w:highlight w:val="none"/>
        </w:rPr>
        <w:t>一个物业管理区域成立一个业主大会。</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符合下列条件之一的，街道办事处（镇人民政府）应当召开首次业主大会或者业主代表大会（以下统称业主大会）会议：</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（一）物业管理区域内房屋出售并交付使用的建筑面积达到</w:t>
      </w:r>
      <w:r>
        <w:rPr>
          <w:rFonts w:hint="eastAsia" w:ascii="仿宋_GB2312" w:hAnsi="仿宋_GB2312" w:eastAsia="仿宋_GB2312" w:cs="仿宋_GB2312"/>
          <w:color w:val="auto"/>
          <w:sz w:val="32"/>
          <w:szCs w:val="32"/>
          <w:highlight w:val="none"/>
          <w:lang w:val="en-US" w:eastAsia="zh-CN"/>
        </w:rPr>
        <w:t>百分之五十</w:t>
      </w:r>
      <w:r>
        <w:rPr>
          <w:rFonts w:hint="eastAsia" w:ascii="仿宋_GB2312" w:hAnsi="仿宋_GB2312" w:eastAsia="仿宋_GB2312" w:cs="仿宋_GB2312"/>
          <w:color w:val="auto"/>
          <w:sz w:val="32"/>
          <w:szCs w:val="32"/>
          <w:highlight w:val="none"/>
        </w:rPr>
        <w:t>以上的；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（二）物业管理区域内业主已入住户数的比例达到</w:t>
      </w:r>
      <w:r>
        <w:rPr>
          <w:rFonts w:hint="eastAsia" w:ascii="仿宋_GB2312" w:hAnsi="仿宋_GB2312" w:eastAsia="仿宋_GB2312" w:cs="仿宋_GB2312"/>
          <w:color w:val="auto"/>
          <w:sz w:val="32"/>
          <w:szCs w:val="32"/>
          <w:highlight w:val="none"/>
          <w:lang w:val="en-US" w:eastAsia="zh-CN"/>
        </w:rPr>
        <w:t>百分之五十</w:t>
      </w:r>
      <w:r>
        <w:rPr>
          <w:rFonts w:hint="eastAsia" w:ascii="仿宋_GB2312" w:hAnsi="仿宋_GB2312" w:eastAsia="仿宋_GB2312" w:cs="仿宋_GB2312"/>
          <w:color w:val="auto"/>
          <w:sz w:val="32"/>
          <w:szCs w:val="32"/>
          <w:highlight w:val="none"/>
        </w:rPr>
        <w:t>以上的。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十</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符合首次业主大会会议召开条件</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，建设单位、前期物业服务企业或十人以上业主公开联名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可书面向街道办事处（镇人民政府）申请成立业主大会。</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第十</w:t>
      </w:r>
      <w:r>
        <w:rPr>
          <w:rFonts w:hint="eastAsia" w:ascii="仿宋_GB2312" w:hAnsi="仿宋_GB2312" w:eastAsia="仿宋_GB2312" w:cs="仿宋_GB2312"/>
          <w:b/>
          <w:bCs/>
          <w:color w:val="auto"/>
          <w:sz w:val="32"/>
          <w:szCs w:val="32"/>
          <w:highlight w:val="none"/>
          <w:lang w:val="en-US" w:eastAsia="zh-CN"/>
        </w:rPr>
        <w:t>一</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建设单位应</w:t>
      </w:r>
      <w:r>
        <w:rPr>
          <w:rFonts w:hint="eastAsia" w:ascii="仿宋_GB2312" w:hAnsi="仿宋_GB2312" w:eastAsia="仿宋_GB2312" w:cs="仿宋_GB2312"/>
          <w:color w:val="auto"/>
          <w:sz w:val="32"/>
          <w:szCs w:val="32"/>
          <w:highlight w:val="none"/>
        </w:rPr>
        <w:t>当在首次业主大会会议召开前向街道办事处（镇人民政府）报送筹备首次业主大会会议所需的文件资料：</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（一）物业区域证明；</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（二）房屋及建筑面积清册；</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（三）业主名册（业主姓名、房号及建筑面积、联系方式）；</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（四）竣工总平面图；</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（五）交付使用共用设施设备的证明；</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（六）物业服务用房配置证明；</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（七）成立业主大会必需的其他文件资料。</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建设单位无法提供的，可由物业服务企业、</w:t>
      </w:r>
      <w:r>
        <w:rPr>
          <w:rFonts w:hint="eastAsia" w:ascii="仿宋_GB2312" w:hAnsi="仿宋_GB2312" w:eastAsia="仿宋_GB2312" w:cs="仿宋_GB2312"/>
          <w:color w:val="auto"/>
          <w:sz w:val="32"/>
          <w:szCs w:val="32"/>
          <w:highlight w:val="none"/>
        </w:rPr>
        <w:t>街道办事处（乡镇人民政府）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村（居）民委员会牵头组织材料收集。</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第十</w:t>
      </w: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color w:val="auto"/>
          <w:sz w:val="32"/>
          <w:szCs w:val="32"/>
          <w:highlight w:val="none"/>
          <w:lang w:val="en-US" w:eastAsia="zh-CN"/>
        </w:rPr>
        <w:t xml:space="preserve">  筹备组的产生及解散：</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符合成立业主大会条件的，街道办事处（镇人民政府）应当在收到筹备业主大会书面申请后六十日内，组织成立首次业主大会筹备组。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（二）筹备组由业主、建设单位、街道办事处（镇人民政府）、村（居）民委员会、公安派出所等派员组成。筹备组中的业主成员由街道办事处（镇人民政府）组织业主协商推荐产生。</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rPr>
        <w:t>（三）筹备组人数应当为五至十一人的单数，其中业主成员不少于百分之六十。筹备组组长由街道办事处（镇人民政府）指定人员担任。</w:t>
      </w:r>
      <w:r>
        <w:rPr>
          <w:rFonts w:hint="eastAsia" w:ascii="仿宋_GB2312" w:hAnsi="仿宋_GB2312" w:eastAsia="仿宋_GB2312" w:cs="仿宋_GB2312"/>
          <w:color w:val="auto"/>
          <w:kern w:val="0"/>
          <w:sz w:val="32"/>
          <w:szCs w:val="32"/>
          <w:highlight w:val="none"/>
          <w:lang w:val="en-US" w:eastAsia="zh-CN" w:bidi="ar"/>
        </w:rPr>
        <w:t>筹备组可建立业主代表候补制度，候补人数为二至七人。</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（四）筹备组应当自成立之日起七日内，将成员名单在物业管理区域内显著位置公示，公示时间不得少于十五日。</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筹备组中的业主成员与小区其他业主同等享有</w:t>
      </w:r>
      <w:r>
        <w:rPr>
          <w:rFonts w:hint="eastAsia" w:ascii="仿宋_GB2312" w:hAnsi="仿宋_GB2312" w:eastAsia="仿宋_GB2312" w:cs="仿宋_GB2312"/>
          <w:color w:val="auto"/>
          <w:sz w:val="32"/>
          <w:szCs w:val="32"/>
          <w:highlight w:val="none"/>
          <w:lang w:val="en-US" w:eastAsia="zh-CN"/>
        </w:rPr>
        <w:t>参与</w:t>
      </w:r>
      <w:r>
        <w:rPr>
          <w:rFonts w:hint="eastAsia" w:ascii="仿宋_GB2312" w:hAnsi="仿宋_GB2312" w:eastAsia="仿宋_GB2312" w:cs="仿宋_GB2312"/>
          <w:color w:val="auto"/>
          <w:sz w:val="32"/>
          <w:szCs w:val="32"/>
          <w:highlight w:val="none"/>
        </w:rPr>
        <w:t>业主委员会的选举权和被选举权。</w:t>
      </w:r>
      <w:r>
        <w:rPr>
          <w:rFonts w:hint="eastAsia" w:ascii="仿宋_GB2312" w:hAnsi="仿宋_GB2312" w:eastAsia="仿宋_GB2312" w:cs="仿宋_GB2312"/>
          <w:color w:val="auto"/>
          <w:sz w:val="32"/>
          <w:szCs w:val="32"/>
          <w:highlight w:val="none"/>
          <w:lang w:val="en-US" w:eastAsia="zh-CN"/>
        </w:rPr>
        <w:t>筹备组中业主代表成为业主委员会成员候选人后，可不再担任筹备组成员，由候补业主代表接替。</w:t>
      </w:r>
    </w:p>
    <w:p>
      <w:pPr>
        <w:pStyle w:val="1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筹备组成员中</w:t>
      </w:r>
      <w:r>
        <w:rPr>
          <w:rFonts w:hint="eastAsia" w:ascii="仿宋_GB2312" w:hAnsi="仿宋_GB2312" w:eastAsia="仿宋_GB2312" w:cs="仿宋_GB2312"/>
          <w:color w:val="auto"/>
          <w:sz w:val="32"/>
          <w:szCs w:val="32"/>
          <w:highlight w:val="none"/>
          <w:lang w:val="en-US" w:eastAsia="zh-CN"/>
        </w:rPr>
        <w:t>街道办事处（镇人民政府）、村（居）民委员会</w:t>
      </w:r>
      <w:r>
        <w:rPr>
          <w:rFonts w:hint="eastAsia" w:ascii="仿宋_GB2312" w:hAnsi="仿宋_GB2312" w:eastAsia="仿宋_GB2312" w:cs="仿宋_GB2312"/>
          <w:color w:val="auto"/>
          <w:sz w:val="32"/>
          <w:szCs w:val="32"/>
          <w:highlight w:val="none"/>
        </w:rPr>
        <w:t>、建设单位的代表因工作变动不能履行职责的，应当及时更换。更换情况应</w:t>
      </w:r>
      <w:r>
        <w:rPr>
          <w:rFonts w:hint="eastAsia" w:ascii="仿宋_GB2312" w:hAnsi="仿宋_GB2312" w:eastAsia="仿宋_GB2312" w:cs="仿宋_GB2312"/>
          <w:color w:val="auto"/>
          <w:sz w:val="32"/>
          <w:szCs w:val="32"/>
          <w:highlight w:val="none"/>
          <w:lang w:val="en-US" w:eastAsia="zh-CN"/>
        </w:rPr>
        <w:t>及时</w:t>
      </w:r>
      <w:r>
        <w:rPr>
          <w:rFonts w:hint="eastAsia" w:ascii="仿宋_GB2312" w:hAnsi="仿宋_GB2312" w:eastAsia="仿宋_GB2312" w:cs="仿宋_GB2312"/>
          <w:color w:val="auto"/>
          <w:sz w:val="32"/>
          <w:szCs w:val="32"/>
          <w:highlight w:val="none"/>
        </w:rPr>
        <w:t>在小区物业管理区域内显著位置公告。</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（七）筹备组组成之日起六个月内无法召开首次业主大会会议或者首次业主大会会议未能选举产生业主委员会，由</w:t>
      </w:r>
      <w:r>
        <w:rPr>
          <w:rFonts w:hint="eastAsia" w:ascii="仿宋_GB2312" w:hAnsi="仿宋_GB2312" w:eastAsia="仿宋_GB2312" w:cs="仿宋_GB2312"/>
          <w:color w:val="auto"/>
          <w:sz w:val="32"/>
          <w:szCs w:val="32"/>
          <w:highlight w:val="none"/>
          <w:lang w:val="en-US" w:eastAsia="zh-CN"/>
        </w:rPr>
        <w:t>街道办事处（镇人民政府）</w:t>
      </w:r>
      <w:r>
        <w:rPr>
          <w:rFonts w:hint="eastAsia" w:ascii="仿宋_GB2312" w:hAnsi="仿宋_GB2312" w:eastAsia="仿宋_GB2312" w:cs="仿宋_GB2312"/>
          <w:color w:val="auto"/>
          <w:kern w:val="0"/>
          <w:sz w:val="32"/>
          <w:szCs w:val="32"/>
          <w:highlight w:val="none"/>
          <w:lang w:val="en-US" w:eastAsia="zh-CN" w:bidi="ar"/>
        </w:rPr>
        <w:t>重新组织筹备工作。</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（八）</w:t>
      </w:r>
      <w:r>
        <w:rPr>
          <w:rFonts w:hint="eastAsia" w:ascii="仿宋_GB2312" w:hAnsi="仿宋_GB2312" w:eastAsia="仿宋_GB2312" w:cs="仿宋_GB2312"/>
          <w:color w:val="auto"/>
          <w:kern w:val="0"/>
          <w:sz w:val="32"/>
          <w:szCs w:val="32"/>
          <w:highlight w:val="none"/>
          <w:lang w:val="en-US" w:eastAsia="zh-CN" w:bidi="ar"/>
        </w:rPr>
        <w:t>筹备组在业主委员会依法成立后自行解散。</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第十三条</w:t>
      </w:r>
      <w:r>
        <w:rPr>
          <w:rFonts w:hint="eastAsia" w:ascii="仿宋_GB2312" w:hAnsi="仿宋_GB2312" w:eastAsia="仿宋_GB2312" w:cs="仿宋_GB2312"/>
          <w:color w:val="auto"/>
          <w:sz w:val="32"/>
          <w:szCs w:val="32"/>
          <w:highlight w:val="none"/>
          <w:lang w:val="en-US" w:eastAsia="zh-CN"/>
        </w:rPr>
        <w:t xml:space="preserve">  筹备组应当自组成之日起九十日内组织召开首次业主大会会议，</w:t>
      </w:r>
      <w:r>
        <w:rPr>
          <w:rFonts w:hint="eastAsia" w:ascii="仿宋_GB2312" w:hAnsi="仿宋_GB2312" w:eastAsia="仿宋_GB2312" w:cs="仿宋_GB2312"/>
          <w:color w:val="auto"/>
          <w:sz w:val="32"/>
          <w:szCs w:val="32"/>
          <w:highlight w:val="none"/>
        </w:rPr>
        <w:t>会议召开十五日前，</w:t>
      </w:r>
      <w:r>
        <w:rPr>
          <w:rFonts w:hint="eastAsia" w:ascii="仿宋_GB2312" w:hAnsi="仿宋_GB2312" w:eastAsia="仿宋_GB2312" w:cs="仿宋_GB2312"/>
          <w:color w:val="auto"/>
          <w:sz w:val="32"/>
          <w:szCs w:val="32"/>
          <w:highlight w:val="none"/>
          <w:lang w:val="en-US" w:eastAsia="zh-CN"/>
        </w:rPr>
        <w:t>应</w:t>
      </w:r>
      <w:r>
        <w:rPr>
          <w:rFonts w:hint="eastAsia" w:ascii="仿宋_GB2312" w:hAnsi="仿宋_GB2312" w:eastAsia="仿宋_GB2312" w:cs="仿宋_GB2312"/>
          <w:color w:val="auto"/>
          <w:sz w:val="32"/>
          <w:szCs w:val="32"/>
          <w:highlight w:val="none"/>
        </w:rPr>
        <w:t>完成以下工作并以书面形式在物业管理区域内公告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公告时间不少于十五日</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确定首次业主大会会议召开时间、地点、形式和内容；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拟订管理规约、业主大会议事规则、业主委员会工作规则草案；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确认业主身份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业主人数以及所拥有的专有部分面积</w:t>
      </w:r>
      <w:r>
        <w:rPr>
          <w:rFonts w:hint="eastAsia" w:ascii="仿宋_GB2312" w:hAnsi="仿宋_GB2312" w:eastAsia="仿宋_GB2312" w:cs="仿宋_GB2312"/>
          <w:color w:val="auto"/>
          <w:sz w:val="32"/>
          <w:szCs w:val="32"/>
          <w:highlight w:val="none"/>
        </w:rPr>
        <w:t>，确定业主在首次业主大会会议上的投票权数；</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依法确定首次业主大会会议表决规则；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制定</w:t>
      </w:r>
      <w:r>
        <w:rPr>
          <w:rFonts w:hint="eastAsia" w:ascii="仿宋_GB2312" w:hAnsi="仿宋_GB2312" w:eastAsia="仿宋_GB2312" w:cs="仿宋_GB2312"/>
          <w:color w:val="auto"/>
          <w:sz w:val="32"/>
          <w:szCs w:val="32"/>
          <w:highlight w:val="none"/>
        </w:rPr>
        <w:t>业主委员会</w:t>
      </w:r>
      <w:r>
        <w:rPr>
          <w:rFonts w:hint="eastAsia" w:ascii="仿宋_GB2312" w:hAnsi="仿宋_GB2312" w:eastAsia="仿宋_GB2312" w:cs="仿宋_GB2312"/>
          <w:color w:val="auto"/>
          <w:sz w:val="32"/>
          <w:szCs w:val="32"/>
          <w:highlight w:val="none"/>
          <w:lang w:val="en-US" w:eastAsia="zh-CN"/>
        </w:rPr>
        <w:t>成员</w:t>
      </w:r>
      <w:r>
        <w:rPr>
          <w:rFonts w:hint="eastAsia" w:ascii="仿宋_GB2312" w:hAnsi="仿宋_GB2312" w:eastAsia="仿宋_GB2312" w:cs="仿宋_GB2312"/>
          <w:color w:val="auto"/>
          <w:sz w:val="32"/>
          <w:szCs w:val="32"/>
          <w:highlight w:val="none"/>
        </w:rPr>
        <w:t>候选人</w:t>
      </w:r>
      <w:r>
        <w:rPr>
          <w:rFonts w:hint="eastAsia" w:ascii="仿宋_GB2312" w:hAnsi="仿宋_GB2312" w:eastAsia="仿宋_GB2312" w:cs="仿宋_GB2312"/>
          <w:color w:val="auto"/>
          <w:sz w:val="32"/>
          <w:szCs w:val="32"/>
          <w:highlight w:val="none"/>
          <w:lang w:val="en-US" w:eastAsia="zh-CN"/>
        </w:rPr>
        <w:t>条件、产生办法，提出业主委员会成员候选人</w:t>
      </w:r>
      <w:r>
        <w:rPr>
          <w:rFonts w:hint="eastAsia" w:ascii="仿宋_GB2312" w:hAnsi="仿宋_GB2312" w:eastAsia="仿宋_GB2312" w:cs="仿宋_GB2312"/>
          <w:color w:val="auto"/>
          <w:sz w:val="32"/>
          <w:szCs w:val="32"/>
          <w:highlight w:val="none"/>
        </w:rPr>
        <w:t>名单；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草拟业主委员会选举办法；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完成召开首次业主大会会议的其他准备工作等。</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筹备组</w:t>
      </w:r>
      <w:r>
        <w:rPr>
          <w:rFonts w:hint="eastAsia" w:ascii="仿宋_GB2312" w:hAnsi="仿宋_GB2312" w:eastAsia="仿宋_GB2312" w:cs="仿宋_GB2312"/>
          <w:color w:val="auto"/>
          <w:sz w:val="32"/>
          <w:szCs w:val="32"/>
          <w:highlight w:val="none"/>
          <w:lang w:val="en-US" w:eastAsia="zh-CN"/>
        </w:rPr>
        <w:t>应</w:t>
      </w:r>
      <w:r>
        <w:rPr>
          <w:rFonts w:hint="eastAsia" w:ascii="仿宋_GB2312" w:hAnsi="仿宋_GB2312" w:eastAsia="仿宋_GB2312" w:cs="仿宋_GB2312"/>
          <w:color w:val="auto"/>
          <w:sz w:val="32"/>
          <w:szCs w:val="32"/>
          <w:highlight w:val="none"/>
        </w:rPr>
        <w:t>通过</w:t>
      </w:r>
      <w:r>
        <w:rPr>
          <w:rFonts w:hint="eastAsia" w:ascii="仿宋_GB2312" w:hAnsi="仿宋_GB2312" w:eastAsia="仿宋_GB2312" w:cs="仿宋_GB2312"/>
          <w:color w:val="auto"/>
          <w:sz w:val="32"/>
          <w:szCs w:val="32"/>
          <w:highlight w:val="none"/>
          <w:lang w:val="en-US" w:eastAsia="zh-CN"/>
        </w:rPr>
        <w:t>线上、线下征询</w:t>
      </w:r>
      <w:r>
        <w:rPr>
          <w:rFonts w:hint="eastAsia" w:ascii="仿宋_GB2312" w:hAnsi="仿宋_GB2312" w:eastAsia="仿宋_GB2312" w:cs="仿宋_GB2312"/>
          <w:color w:val="auto"/>
          <w:sz w:val="32"/>
          <w:szCs w:val="32"/>
          <w:highlight w:val="none"/>
        </w:rPr>
        <w:t>等方式，全面</w:t>
      </w:r>
      <w:r>
        <w:rPr>
          <w:rFonts w:hint="eastAsia" w:ascii="仿宋_GB2312" w:hAnsi="仿宋_GB2312" w:eastAsia="仿宋_GB2312" w:cs="仿宋_GB2312"/>
          <w:color w:val="auto"/>
          <w:sz w:val="32"/>
          <w:szCs w:val="32"/>
          <w:highlight w:val="none"/>
          <w:lang w:val="en-US" w:eastAsia="zh-CN"/>
        </w:rPr>
        <w:t>了解</w:t>
      </w:r>
      <w:r>
        <w:rPr>
          <w:rFonts w:hint="eastAsia" w:ascii="仿宋_GB2312" w:hAnsi="仿宋_GB2312" w:eastAsia="仿宋_GB2312" w:cs="仿宋_GB2312"/>
          <w:color w:val="auto"/>
          <w:sz w:val="32"/>
          <w:szCs w:val="32"/>
          <w:highlight w:val="none"/>
        </w:rPr>
        <w:t>物业管理区域内业主基本情况、思想动态、矛盾</w:t>
      </w:r>
      <w:r>
        <w:rPr>
          <w:rFonts w:hint="eastAsia" w:ascii="仿宋_GB2312" w:hAnsi="仿宋_GB2312" w:eastAsia="仿宋_GB2312" w:cs="仿宋_GB2312"/>
          <w:color w:val="auto"/>
          <w:sz w:val="32"/>
          <w:szCs w:val="32"/>
          <w:highlight w:val="none"/>
          <w:lang w:val="en-US" w:eastAsia="zh-CN"/>
        </w:rPr>
        <w:t>纠纷</w:t>
      </w:r>
      <w:r>
        <w:rPr>
          <w:rFonts w:hint="eastAsia" w:ascii="仿宋_GB2312" w:hAnsi="仿宋_GB2312" w:eastAsia="仿宋_GB2312" w:cs="仿宋_GB2312"/>
          <w:color w:val="auto"/>
          <w:sz w:val="32"/>
          <w:szCs w:val="32"/>
          <w:highlight w:val="none"/>
        </w:rPr>
        <w:t>等有关情况。业主对公告内容有异议的，筹备组应当记录并作出答复。</w:t>
      </w:r>
    </w:p>
    <w:p>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560" w:lineRule="exact"/>
        <w:ind w:firstLine="643" w:firstLineChars="200"/>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b/>
          <w:bCs/>
          <w:color w:val="auto"/>
          <w:kern w:val="0"/>
          <w:sz w:val="32"/>
          <w:szCs w:val="32"/>
          <w:highlight w:val="none"/>
          <w:lang w:val="en-US" w:eastAsia="zh-CN" w:bidi="ar"/>
        </w:rPr>
        <w:t xml:space="preserve">第十四条  </w:t>
      </w:r>
      <w:r>
        <w:rPr>
          <w:rFonts w:hint="eastAsia" w:ascii="仿宋_GB2312" w:hAnsi="仿宋_GB2312" w:eastAsia="仿宋_GB2312" w:cs="仿宋_GB2312"/>
          <w:color w:val="auto"/>
          <w:kern w:val="0"/>
          <w:sz w:val="32"/>
          <w:szCs w:val="32"/>
          <w:highlight w:val="none"/>
          <w:lang w:val="en-US" w:eastAsia="zh-CN" w:bidi="ar"/>
        </w:rPr>
        <w:t>业</w:t>
      </w:r>
      <w:r>
        <w:rPr>
          <w:rFonts w:hint="eastAsia" w:ascii="仿宋_GB2312" w:hAnsi="仿宋_GB2312" w:eastAsia="仿宋_GB2312" w:cs="仿宋_GB2312"/>
          <w:color w:val="auto"/>
          <w:kern w:val="2"/>
          <w:sz w:val="32"/>
          <w:szCs w:val="32"/>
          <w:highlight w:val="none"/>
          <w:lang w:val="en-US" w:eastAsia="zh-CN" w:bidi="ar-SA"/>
        </w:rPr>
        <w:t>主户数超过三百户的，可以成立业主代表大会，履行业主大会的职责。业主代表的产生可以幢、单元、楼层为单位，具体推选及表决办法应当在业主大会议事规则中规定。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0"/>
          <w:sz w:val="32"/>
          <w:szCs w:val="32"/>
          <w:highlight w:val="none"/>
          <w:lang w:val="en-US" w:eastAsia="zh-CN" w:bidi="ar"/>
        </w:rPr>
        <w:t xml:space="preserve">第十五条  </w:t>
      </w:r>
      <w:r>
        <w:rPr>
          <w:rFonts w:hint="eastAsia" w:ascii="仿宋_GB2312" w:hAnsi="仿宋_GB2312" w:eastAsia="仿宋_GB2312" w:cs="仿宋_GB2312"/>
          <w:color w:val="auto"/>
          <w:kern w:val="0"/>
          <w:sz w:val="32"/>
          <w:szCs w:val="32"/>
          <w:highlight w:val="none"/>
          <w:lang w:val="en-US" w:eastAsia="zh-CN" w:bidi="ar"/>
        </w:rPr>
        <w:t xml:space="preserve">首次业主大会会议应当对以下事项进行表决：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（一）管理规约；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（二）业主大会议事规则；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（三）业主委员会成员、候补成员名单；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（四）业主委员会职责、议事规则等工作规则。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业主大会、业主委员会自对以上事项表决通过之日起成立。筹备组应当自首次业主大会会议作出决定通过之日起，将表决结果在物业管理区域内显著位置公告，公告时间不少于五日。</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十六</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业主大会会议讨论决定下列事项：</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（一）制定、修改业主大会议事规则；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（二）制定、修改管理规约；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（三）选举业主委员会或者更换业主委员会成员；</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（四）听取和审查业主委员会的工作报告；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（五）改变和撤销业主委员会不适当的决定；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（六）决定业主大会、业主委员会工作经费的相关事项；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（七）确定物业服务内容、标准以及物业服务收费方案；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（八）选聘、续聘和解聘物业服务企业或者其他管理人；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（九）筹集和使用专项维修资金；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（十）改建、重建建筑物及其附属设施；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（十一）依法改变共有部分的用途或者利用共有部分从事经营活动、利用共有部分所得收益的分配与使用；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（十二）法律法规或者管理规约确定应由业主共同决定的事项。</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 xml:space="preserve">业主共同决定事项，应当由专有部分面积占比三分之二以上的业主且人数占比三分之二以上的业主参与表决。决定前款第九项至第十一项规定的事项，应当经参与表决专有部分面积四分之三以上的业主且参与表决人数四分之三以上的业主同意。决定前款其他事项，应当经参与表决专有部分面积过半数的业主且参与表决人数过半数的业主同意。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十七</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管理规约应对下列主要事项作出约定：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（一）物业基本情况；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（二）公共场所及共用设施设备状况；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（三）业主使用其物业和物业管理区域内公共场所及共用设施设备的权益；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（四）业主参与物业管理的权利和义务；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（五）业主对业主委员会及物业服务企业的监督权；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（六）物业的使用、维护、装饰装修管理；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（七）业主应当遵守的行为准则；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（八）物业共有部分的经营与收益分配；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（九）专项维修资金筹集、使用和管理；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（十）违反管理规约的责任；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（十一）其他有关事项。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经业主大会表决通过的管理规约自公布之日起生效，对全体业主及物业使用人均具有约束力。</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十八</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业主大会议事规则应当对下列主要事项作出规定：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（一）业主大会名称及相应的物业管理区域；</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（二）业主大会定期会议召开的</w:t>
      </w:r>
      <w:r>
        <w:rPr>
          <w:rFonts w:hint="eastAsia" w:ascii="仿宋_GB2312" w:hAnsi="仿宋_GB2312" w:eastAsia="仿宋_GB2312" w:cs="仿宋_GB2312"/>
          <w:color w:val="auto"/>
          <w:sz w:val="32"/>
          <w:szCs w:val="32"/>
          <w:highlight w:val="none"/>
        </w:rPr>
        <w:t>形式、时间、议事方式</w:t>
      </w:r>
      <w:r>
        <w:rPr>
          <w:rFonts w:hint="eastAsia" w:ascii="仿宋_GB2312" w:hAnsi="仿宋_GB2312" w:eastAsia="仿宋_GB2312" w:cs="仿宋_GB2312"/>
          <w:color w:val="auto"/>
          <w:kern w:val="0"/>
          <w:sz w:val="32"/>
          <w:szCs w:val="32"/>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（三）业主大会</w:t>
      </w:r>
      <w:r>
        <w:rPr>
          <w:rFonts w:hint="eastAsia" w:ascii="仿宋_GB2312" w:hAnsi="仿宋_GB2312" w:eastAsia="仿宋_GB2312" w:cs="仿宋_GB2312"/>
          <w:color w:val="auto"/>
          <w:sz w:val="32"/>
          <w:szCs w:val="32"/>
          <w:highlight w:val="none"/>
        </w:rPr>
        <w:t>会议</w:t>
      </w:r>
      <w:r>
        <w:rPr>
          <w:rFonts w:hint="eastAsia" w:ascii="仿宋_GB2312" w:hAnsi="仿宋_GB2312" w:eastAsia="仿宋_GB2312" w:cs="仿宋_GB2312"/>
          <w:color w:val="auto"/>
          <w:kern w:val="0"/>
          <w:sz w:val="32"/>
          <w:szCs w:val="32"/>
          <w:highlight w:val="none"/>
          <w:lang w:val="en-US" w:eastAsia="zh-CN" w:bidi="ar"/>
        </w:rPr>
        <w:t xml:space="preserve">的表决程序；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（四）</w:t>
      </w:r>
      <w:r>
        <w:rPr>
          <w:rFonts w:hint="eastAsia" w:ascii="仿宋_GB2312" w:hAnsi="仿宋_GB2312" w:eastAsia="仿宋_GB2312" w:cs="仿宋_GB2312"/>
          <w:color w:val="auto"/>
          <w:sz w:val="32"/>
          <w:szCs w:val="32"/>
          <w:highlight w:val="none"/>
        </w:rPr>
        <w:t xml:space="preserve">业主投票权数的确定方法；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（五）业主委员会的组成和委员任期；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（六）业主委员会职责；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（七）业主委员会议事规则；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（八）业主委员会成员和候补成员的资格、人数和任期等；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（九）业主委员会日常活动监督办法；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（十）业主委员会换届程序、补选办法等；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（十一）业主大会、业主委员会工作经费的筹集、使用和管理以及业主委员会成员工作补贴标准；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（十二）业主委员会财务管理制度；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（十三）业主大会、业主委员会印章管理制度；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（十四）</w:t>
      </w:r>
      <w:r>
        <w:rPr>
          <w:rFonts w:hint="eastAsia" w:ascii="仿宋_GB2312" w:hAnsi="宋体" w:eastAsia="仿宋_GB2312" w:cs="仿宋_GB2312"/>
          <w:color w:val="auto"/>
          <w:kern w:val="0"/>
          <w:sz w:val="32"/>
          <w:szCs w:val="32"/>
          <w:highlight w:val="none"/>
          <w:lang w:val="en-US" w:eastAsia="zh-CN" w:bidi="ar"/>
        </w:rPr>
        <w:t>业主大会、业主委员会保管的资料及其他资产的使用和管理；</w:t>
      </w:r>
      <w:r>
        <w:rPr>
          <w:rFonts w:hint="eastAsia" w:ascii="仿宋_GB2312" w:hAnsi="仿宋_GB2312" w:eastAsia="仿宋_GB2312" w:cs="仿宋_GB2312"/>
          <w:color w:val="auto"/>
          <w:kern w:val="0"/>
          <w:sz w:val="32"/>
          <w:szCs w:val="32"/>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 xml:space="preserve">（十五）其他有关事项。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b/>
          <w:color w:val="auto"/>
          <w:sz w:val="32"/>
          <w:szCs w:val="32"/>
          <w:highlight w:val="none"/>
        </w:rPr>
        <w:t>第十</w:t>
      </w:r>
      <w:r>
        <w:rPr>
          <w:rFonts w:hint="eastAsia" w:ascii="仿宋_GB2312" w:hAnsi="仿宋_GB2312" w:eastAsia="仿宋_GB2312" w:cs="仿宋_GB2312"/>
          <w:b/>
          <w:color w:val="auto"/>
          <w:sz w:val="32"/>
          <w:szCs w:val="32"/>
          <w:highlight w:val="none"/>
          <w:lang w:val="en-US" w:eastAsia="zh-CN"/>
        </w:rPr>
        <w:t>九</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bidi="ar"/>
        </w:rPr>
        <w:t>业主大会会议分为定期会议和临时会议。</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业主大会应按照议事规则召开定期会议。有下列情形之一的，业主委员会应当及时组织召开业主大会临时会议：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（一）业主委员会半数以上</w:t>
      </w:r>
      <w:r>
        <w:rPr>
          <w:rFonts w:hint="eastAsia" w:ascii="仿宋_GB2312" w:hAnsi="仿宋_GB2312" w:eastAsia="仿宋_GB2312" w:cs="仿宋_GB2312"/>
          <w:color w:val="auto"/>
          <w:sz w:val="32"/>
          <w:szCs w:val="32"/>
          <w:highlight w:val="none"/>
          <w:lang w:val="en-US" w:eastAsia="zh-CN"/>
        </w:rPr>
        <w:t>成员</w:t>
      </w:r>
      <w:r>
        <w:rPr>
          <w:rFonts w:hint="eastAsia" w:ascii="仿宋_GB2312" w:hAnsi="仿宋_GB2312" w:eastAsia="仿宋_GB2312" w:cs="仿宋_GB2312"/>
          <w:color w:val="auto"/>
          <w:sz w:val="32"/>
          <w:szCs w:val="32"/>
          <w:highlight w:val="none"/>
        </w:rPr>
        <w:t>或</w:t>
      </w:r>
      <w:r>
        <w:rPr>
          <w:rFonts w:hint="eastAsia" w:ascii="仿宋_GB2312" w:hAnsi="仿宋_GB2312" w:eastAsia="仿宋_GB2312" w:cs="仿宋_GB2312"/>
          <w:color w:val="auto"/>
          <w:sz w:val="32"/>
          <w:szCs w:val="32"/>
          <w:highlight w:val="none"/>
          <w:lang w:val="en-US" w:eastAsia="zh-CN"/>
        </w:rPr>
        <w:t>百分之二十</w:t>
      </w:r>
      <w:r>
        <w:rPr>
          <w:rFonts w:hint="eastAsia" w:ascii="仿宋_GB2312" w:hAnsi="仿宋_GB2312" w:eastAsia="仿宋_GB2312" w:cs="仿宋_GB2312"/>
          <w:color w:val="auto"/>
          <w:sz w:val="32"/>
          <w:szCs w:val="32"/>
          <w:highlight w:val="none"/>
        </w:rPr>
        <w:t>以上业主提议的；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（二）发生重大事故或者紧急事件需要及时处理的；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（三）法律法规、管理规约或业主大会议事规则规定的其他情形。</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第二十条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业主大会会议按下列程序组织召开：</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）业主大会会议召开十五日前，业主委员会应当将会议时间、地点、议题、议程等内容在物业管理区域内显著位置公告，同时报告</w:t>
      </w:r>
      <w:r>
        <w:rPr>
          <w:rFonts w:hint="eastAsia" w:ascii="仿宋_GB2312" w:hAnsi="仿宋_GB2312" w:eastAsia="仿宋_GB2312" w:cs="仿宋_GB2312"/>
          <w:color w:val="auto"/>
          <w:sz w:val="32"/>
          <w:szCs w:val="32"/>
          <w:highlight w:val="none"/>
          <w:lang w:val="en-US" w:eastAsia="zh-CN"/>
        </w:rPr>
        <w:t>街道办事处（镇人民政府）</w:t>
      </w:r>
      <w:r>
        <w:rPr>
          <w:rFonts w:hint="eastAsia" w:ascii="仿宋_GB2312" w:hAnsi="仿宋_GB2312" w:eastAsia="仿宋_GB2312" w:cs="仿宋_GB2312"/>
          <w:color w:val="auto"/>
          <w:sz w:val="32"/>
          <w:szCs w:val="32"/>
          <w:highlight w:val="none"/>
        </w:rPr>
        <w:t>和</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仿宋_GB2312" w:eastAsia="仿宋_GB2312" w:cs="仿宋_GB2312"/>
          <w:color w:val="auto"/>
          <w:sz w:val="32"/>
          <w:szCs w:val="32"/>
          <w:highlight w:val="none"/>
        </w:rPr>
        <w:t>并接受其指导和协助。</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rPr>
        <w:t>）业主委员会应在公告要求的时间内完成</w:t>
      </w:r>
      <w:r>
        <w:rPr>
          <w:rFonts w:hint="eastAsia" w:ascii="仿宋_GB2312" w:hAnsi="仿宋_GB2312" w:eastAsia="仿宋_GB2312" w:cs="仿宋_GB2312"/>
          <w:color w:val="auto"/>
          <w:sz w:val="32"/>
          <w:szCs w:val="32"/>
          <w:highlight w:val="none"/>
          <w:lang w:val="en-US" w:eastAsia="zh-CN"/>
        </w:rPr>
        <w:t>统</w:t>
      </w:r>
      <w:r>
        <w:rPr>
          <w:rFonts w:hint="eastAsia" w:ascii="仿宋_GB2312" w:hAnsi="仿宋_GB2312" w:eastAsia="仿宋_GB2312" w:cs="仿宋_GB2312"/>
          <w:color w:val="auto"/>
          <w:sz w:val="32"/>
          <w:szCs w:val="32"/>
          <w:highlight w:val="none"/>
        </w:rPr>
        <w:t>票工作。因客观原因不能按期完成的，应在</w:t>
      </w:r>
      <w:r>
        <w:rPr>
          <w:rFonts w:hint="eastAsia" w:ascii="仿宋_GB2312" w:hAnsi="仿宋_GB2312" w:eastAsia="仿宋_GB2312" w:cs="仿宋_GB2312"/>
          <w:color w:val="auto"/>
          <w:sz w:val="32"/>
          <w:szCs w:val="32"/>
          <w:highlight w:val="none"/>
          <w:lang w:val="en-US" w:eastAsia="zh-CN"/>
        </w:rPr>
        <w:t>街道办事处（镇人民政府）</w:t>
      </w:r>
      <w:r>
        <w:rPr>
          <w:rFonts w:hint="eastAsia" w:ascii="仿宋_GB2312" w:hAnsi="仿宋_GB2312" w:eastAsia="仿宋_GB2312" w:cs="仿宋_GB2312"/>
          <w:color w:val="auto"/>
          <w:sz w:val="32"/>
          <w:szCs w:val="32"/>
          <w:highlight w:val="none"/>
        </w:rPr>
        <w:t>指导下决定是否延期并在物业管理区域内显著位置公告。</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）业主委员会应当做好业主大会会议记录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对</w:t>
      </w:r>
      <w:r>
        <w:rPr>
          <w:rFonts w:hint="eastAsia" w:ascii="仿宋_GB2312" w:hAnsi="仿宋_GB2312" w:eastAsia="仿宋_GB2312" w:cs="仿宋_GB2312"/>
          <w:color w:val="auto"/>
          <w:sz w:val="32"/>
          <w:szCs w:val="32"/>
          <w:highlight w:val="none"/>
        </w:rPr>
        <w:t>业主大会的决定应当自作出之日起三日内在物业管理区域内显著位置予以公布，并向</w:t>
      </w:r>
      <w:r>
        <w:rPr>
          <w:rFonts w:hint="eastAsia" w:ascii="仿宋_GB2312" w:hAnsi="仿宋_GB2312" w:eastAsia="仿宋_GB2312" w:cs="仿宋_GB2312"/>
          <w:color w:val="auto"/>
          <w:sz w:val="32"/>
          <w:szCs w:val="32"/>
          <w:highlight w:val="none"/>
          <w:lang w:val="en-US" w:eastAsia="zh-CN"/>
        </w:rPr>
        <w:t>街道办事处（镇人民政府）</w:t>
      </w:r>
      <w:r>
        <w:rPr>
          <w:rFonts w:hint="eastAsia" w:ascii="仿宋_GB2312" w:hAnsi="仿宋_GB2312" w:eastAsia="仿宋_GB2312" w:cs="仿宋_GB2312"/>
          <w:color w:val="auto"/>
          <w:sz w:val="32"/>
          <w:szCs w:val="32"/>
          <w:highlight w:val="none"/>
        </w:rPr>
        <w:t>备案。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0"/>
          <w:sz w:val="32"/>
          <w:szCs w:val="32"/>
          <w:highlight w:val="none"/>
          <w:lang w:val="en-US" w:eastAsia="zh-CN" w:bidi="ar"/>
        </w:rPr>
        <w:t xml:space="preserve">第二十一条  </w:t>
      </w:r>
      <w:r>
        <w:rPr>
          <w:rFonts w:hint="eastAsia" w:ascii="仿宋_GB2312" w:hAnsi="仿宋_GB2312" w:eastAsia="仿宋_GB2312" w:cs="仿宋_GB2312"/>
          <w:color w:val="auto"/>
          <w:sz w:val="32"/>
          <w:szCs w:val="32"/>
          <w:highlight w:val="none"/>
        </w:rPr>
        <w:t>业主大会会议表决可以采用集体讨论、书面征求意见或电子投票等形式</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ar"/>
        </w:rPr>
        <w:t>采用书面征求意见形式的，应当将征求意见书送达每一位业主，无法送达的，应当在物业管理区域内显著位置公告。</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20" w:firstLineChars="200"/>
        <w:jc w:val="left"/>
        <w:rPr>
          <w:rFonts w:hint="eastAsia" w:ascii="仿宋_GB2312" w:hAnsi="仿宋_GB2312" w:eastAsia="仿宋_GB2312" w:cs="仿宋_GB2312"/>
          <w:color w:val="auto"/>
          <w:sz w:val="32"/>
          <w:szCs w:val="32"/>
          <w:highlight w:val="none"/>
        </w:rPr>
      </w:pPr>
      <w:r>
        <w:rPr>
          <w:rFonts w:hint="eastAsia" w:ascii="仿宋_GB2312" w:hAnsi="宋体" w:eastAsia="仿宋_GB2312" w:cs="仿宋_GB2312"/>
          <w:color w:val="auto"/>
          <w:kern w:val="0"/>
          <w:sz w:val="31"/>
          <w:szCs w:val="31"/>
          <w:highlight w:val="none"/>
          <w:lang w:val="en-US" w:eastAsia="zh-CN" w:bidi="ar"/>
        </w:rPr>
        <w:t>表决应由业</w:t>
      </w:r>
      <w:r>
        <w:rPr>
          <w:rFonts w:ascii="仿宋_GB2312" w:hAnsi="宋体" w:eastAsia="仿宋_GB2312" w:cs="仿宋_GB2312"/>
          <w:color w:val="auto"/>
          <w:kern w:val="0"/>
          <w:sz w:val="31"/>
          <w:szCs w:val="31"/>
          <w:highlight w:val="none"/>
          <w:lang w:val="en-US" w:eastAsia="zh-CN" w:bidi="ar"/>
        </w:rPr>
        <w:t>主本人或其委托的代理人</w:t>
      </w:r>
      <w:r>
        <w:rPr>
          <w:rFonts w:hint="eastAsia" w:ascii="仿宋_GB2312" w:hAnsi="宋体" w:eastAsia="仿宋_GB2312" w:cs="仿宋_GB2312"/>
          <w:color w:val="auto"/>
          <w:kern w:val="0"/>
          <w:sz w:val="31"/>
          <w:szCs w:val="31"/>
          <w:highlight w:val="none"/>
          <w:lang w:val="en-US" w:eastAsia="zh-CN" w:bidi="ar"/>
        </w:rPr>
        <w:t>实施，</w:t>
      </w:r>
      <w:r>
        <w:rPr>
          <w:rFonts w:hint="eastAsia" w:ascii="仿宋_GB2312" w:hAnsi="仿宋_GB2312" w:eastAsia="仿宋_GB2312" w:cs="仿宋_GB2312"/>
          <w:color w:val="auto"/>
          <w:kern w:val="0"/>
          <w:sz w:val="32"/>
          <w:szCs w:val="32"/>
          <w:highlight w:val="none"/>
          <w:lang w:val="en-US" w:eastAsia="zh-CN" w:bidi="ar"/>
        </w:rPr>
        <w:t xml:space="preserve">未参与表决的投票权数不计入参与表决票。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highlight w:val="none"/>
          <w:lang w:val="en-US" w:eastAsia="zh-CN" w:bidi="ar-SA"/>
        </w:rPr>
        <w:t xml:space="preserve">第二十二条  </w:t>
      </w:r>
      <w:r>
        <w:rPr>
          <w:rFonts w:hint="eastAsia" w:ascii="仿宋_GB2312" w:hAnsi="仿宋_GB2312" w:eastAsia="仿宋_GB2312" w:cs="仿宋_GB2312"/>
          <w:color w:val="auto"/>
          <w:kern w:val="0"/>
          <w:sz w:val="32"/>
          <w:szCs w:val="32"/>
          <w:highlight w:val="none"/>
          <w:lang w:val="en-US" w:eastAsia="zh-CN" w:bidi="ar"/>
        </w:rPr>
        <w:t>物业服务合同期限届满前九十日，业主委员会应当召集业主大会会议，讨论决定物业服务企业的聘用事宜。业主大会决定继续聘用的，业主委员会应当与物业服务企业签订新的物业服务合同；业主大会决定不续聘的，业主委员会应当及时告知物业服务企业并在</w:t>
      </w:r>
      <w:r>
        <w:rPr>
          <w:rFonts w:hint="eastAsia" w:ascii="仿宋_GB2312" w:hAnsi="仿宋_GB2312" w:eastAsia="仿宋_GB2312" w:cs="仿宋_GB2312"/>
          <w:color w:val="auto"/>
          <w:sz w:val="32"/>
          <w:szCs w:val="32"/>
          <w:highlight w:val="none"/>
        </w:rPr>
        <w:t>物业管理区域内显著位置</w:t>
      </w:r>
      <w:r>
        <w:rPr>
          <w:rFonts w:hint="eastAsia" w:ascii="仿宋_GB2312" w:hAnsi="仿宋_GB2312" w:eastAsia="仿宋_GB2312" w:cs="仿宋_GB2312"/>
          <w:color w:val="auto"/>
          <w:kern w:val="0"/>
          <w:sz w:val="32"/>
          <w:szCs w:val="32"/>
          <w:highlight w:val="none"/>
          <w:lang w:val="en-US" w:eastAsia="zh-CN" w:bidi="ar"/>
        </w:rPr>
        <w:t xml:space="preserve">公告。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业主大会或物业服务企业决定提前解除物业服务合同的，提出解除合同的一方应当于六十日前书面告知合同另一方，在物业管理区域内显著位置公告，并书面告知市城管局、</w:t>
      </w:r>
      <w:r>
        <w:rPr>
          <w:rFonts w:hint="eastAsia" w:ascii="仿宋_GB2312" w:hAnsi="仿宋_GB2312" w:eastAsia="仿宋_GB2312" w:cs="仿宋_GB2312"/>
          <w:color w:val="auto"/>
          <w:sz w:val="32"/>
          <w:szCs w:val="32"/>
          <w:highlight w:val="none"/>
          <w:lang w:val="en-US" w:eastAsia="zh-CN"/>
        </w:rPr>
        <w:t>街道办事处（镇人民政府）</w:t>
      </w:r>
      <w:r>
        <w:rPr>
          <w:rFonts w:hint="eastAsia" w:ascii="仿宋_GB2312" w:hAnsi="仿宋_GB2312" w:eastAsia="仿宋_GB2312" w:cs="仿宋_GB2312"/>
          <w:color w:val="auto"/>
          <w:kern w:val="0"/>
          <w:sz w:val="32"/>
          <w:szCs w:val="32"/>
          <w:highlight w:val="none"/>
          <w:lang w:val="en-US" w:eastAsia="zh-CN" w:bidi="ar"/>
        </w:rPr>
        <w:t>。业主委员会应当及时组织召开业主大会会议，决定物业服务方式、是否重新选聘物业服务企业等相关事项。</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b/>
          <w:bCs/>
          <w:color w:val="auto"/>
          <w:kern w:val="0"/>
          <w:sz w:val="32"/>
          <w:szCs w:val="32"/>
          <w:highlight w:val="none"/>
          <w:lang w:val="en-US" w:eastAsia="zh-CN" w:bidi="ar"/>
        </w:rPr>
        <w:t xml:space="preserve">第二十三条  </w:t>
      </w:r>
      <w:r>
        <w:rPr>
          <w:rFonts w:hint="eastAsia" w:ascii="仿宋_GB2312" w:hAnsi="仿宋_GB2312" w:eastAsia="仿宋_GB2312" w:cs="仿宋_GB2312"/>
          <w:color w:val="auto"/>
          <w:kern w:val="0"/>
          <w:sz w:val="32"/>
          <w:szCs w:val="32"/>
          <w:highlight w:val="none"/>
          <w:lang w:val="en-US" w:eastAsia="zh-CN" w:bidi="ar"/>
        </w:rPr>
        <w:t xml:space="preserve">业主大会重新选聘物业服务企业后，业主委员会或者其他代管单位应当将相关资料和财物移交重新选聘的物业服务企业，原物业服务企业应当与新选聘的物业服务企业做好物业管理交接工作。 </w:t>
      </w:r>
    </w:p>
    <w:p>
      <w:pPr>
        <w:pStyle w:val="4"/>
        <w:keepNext w:val="0"/>
        <w:keepLines w:val="0"/>
        <w:pageBreakBefore w:val="0"/>
        <w:kinsoku/>
        <w:wordWrap/>
        <w:overflowPunct/>
        <w:topLinePunct w:val="0"/>
        <w:autoSpaceDE/>
        <w:autoSpaceDN/>
        <w:bidi w:val="0"/>
        <w:adjustRightInd/>
        <w:snapToGrid/>
        <w:spacing w:beforeAutospacing="0" w:afterAutospacing="0" w:line="560" w:lineRule="exact"/>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center"/>
        <w:rPr>
          <w:rFonts w:ascii="黑体" w:hAnsi="宋体" w:eastAsia="黑体" w:cs="黑体"/>
          <w:color w:val="auto"/>
          <w:kern w:val="0"/>
          <w:sz w:val="32"/>
          <w:szCs w:val="32"/>
          <w:highlight w:val="none"/>
          <w:lang w:val="en-US" w:eastAsia="zh-CN" w:bidi="ar"/>
        </w:rPr>
      </w:pPr>
      <w:r>
        <w:rPr>
          <w:rFonts w:ascii="黑体" w:hAnsi="宋体" w:eastAsia="黑体" w:cs="黑体"/>
          <w:color w:val="auto"/>
          <w:kern w:val="0"/>
          <w:sz w:val="32"/>
          <w:szCs w:val="32"/>
          <w:highlight w:val="none"/>
          <w:lang w:val="en-US" w:eastAsia="zh-CN" w:bidi="ar"/>
        </w:rPr>
        <w:t>第三章 业主委员会</w:t>
      </w:r>
      <w:r>
        <w:rPr>
          <w:rFonts w:hint="eastAsia" w:ascii="黑体" w:hAnsi="宋体" w:eastAsia="黑体" w:cs="黑体"/>
          <w:color w:val="auto"/>
          <w:kern w:val="0"/>
          <w:sz w:val="32"/>
          <w:szCs w:val="32"/>
          <w:highlight w:val="none"/>
          <w:lang w:val="en-US" w:eastAsia="zh-CN" w:bidi="ar"/>
        </w:rPr>
        <w:t>组建与运行</w:t>
      </w:r>
      <w:r>
        <w:rPr>
          <w:rFonts w:ascii="黑体" w:hAnsi="宋体" w:eastAsia="黑体" w:cs="黑体"/>
          <w:color w:val="auto"/>
          <w:kern w:val="0"/>
          <w:sz w:val="32"/>
          <w:szCs w:val="32"/>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二十四</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bidi="ar"/>
        </w:rPr>
        <w:t>业主大会选举产生业主委员会，业主委员会为业主大会的执行机构，</w:t>
      </w:r>
      <w:r>
        <w:rPr>
          <w:rFonts w:hint="eastAsia" w:ascii="仿宋_GB2312" w:hAnsi="仿宋_GB2312" w:eastAsia="仿宋_GB2312" w:cs="仿宋_GB2312"/>
          <w:color w:val="auto"/>
          <w:sz w:val="32"/>
          <w:szCs w:val="32"/>
          <w:highlight w:val="none"/>
        </w:rPr>
        <w:t>履行业主大会赋予的职责，执行业主大会决定的事项，接受业主的监督</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jc w:val="both"/>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二十五</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业主委员会</w:t>
      </w:r>
      <w:r>
        <w:rPr>
          <w:rFonts w:hint="eastAsia" w:ascii="仿宋_GB2312" w:hAnsi="仿宋_GB2312" w:eastAsia="仿宋_GB2312" w:cs="仿宋_GB2312"/>
          <w:color w:val="auto"/>
          <w:kern w:val="0"/>
          <w:sz w:val="32"/>
          <w:szCs w:val="32"/>
          <w:highlight w:val="none"/>
        </w:rPr>
        <w:t>由五至十一人单数组成，</w:t>
      </w:r>
      <w:r>
        <w:rPr>
          <w:rFonts w:hint="eastAsia" w:ascii="仿宋_GB2312" w:hAnsi="仿宋_GB2312" w:eastAsia="仿宋_GB2312" w:cs="仿宋_GB2312"/>
          <w:color w:val="auto"/>
          <w:sz w:val="32"/>
          <w:szCs w:val="32"/>
          <w:highlight w:val="none"/>
          <w:lang w:val="en-US" w:eastAsia="zh-CN"/>
        </w:rPr>
        <w:t>每届任期三至五年</w:t>
      </w:r>
      <w:r>
        <w:rPr>
          <w:rFonts w:hint="eastAsia" w:ascii="仿宋_GB2312" w:hAnsi="仿宋_GB2312" w:eastAsia="仿宋_GB2312" w:cs="仿宋_GB2312"/>
          <w:color w:val="auto"/>
          <w:sz w:val="32"/>
          <w:szCs w:val="32"/>
          <w:highlight w:val="none"/>
        </w:rPr>
        <w:t>，可以连选连任</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业主委员会可以设立候补</w:t>
      </w:r>
      <w:r>
        <w:rPr>
          <w:rFonts w:hint="eastAsia" w:ascii="仿宋_GB2312" w:hAnsi="仿宋_GB2312" w:eastAsia="仿宋_GB2312" w:cs="仿宋_GB2312"/>
          <w:color w:val="auto"/>
          <w:sz w:val="32"/>
          <w:szCs w:val="32"/>
          <w:highlight w:val="none"/>
          <w:lang w:val="en-US" w:eastAsia="zh-CN"/>
        </w:rPr>
        <w:t>成员</w:t>
      </w:r>
      <w:r>
        <w:rPr>
          <w:rFonts w:hint="eastAsia" w:ascii="仿宋_GB2312" w:hAnsi="仿宋_GB2312" w:eastAsia="仿宋_GB2312" w:cs="仿宋_GB2312"/>
          <w:color w:val="auto"/>
          <w:sz w:val="32"/>
          <w:szCs w:val="32"/>
          <w:highlight w:val="none"/>
        </w:rPr>
        <w:t>，候补</w:t>
      </w:r>
      <w:r>
        <w:rPr>
          <w:rFonts w:hint="eastAsia" w:ascii="仿宋_GB2312" w:hAnsi="仿宋_GB2312" w:eastAsia="仿宋_GB2312" w:cs="仿宋_GB2312"/>
          <w:color w:val="auto"/>
          <w:sz w:val="32"/>
          <w:szCs w:val="32"/>
          <w:highlight w:val="none"/>
          <w:lang w:val="en-US" w:eastAsia="zh-CN"/>
        </w:rPr>
        <w:t>成员</w:t>
      </w:r>
      <w:r>
        <w:rPr>
          <w:rFonts w:hint="eastAsia" w:ascii="仿宋_GB2312" w:hAnsi="仿宋_GB2312" w:eastAsia="仿宋_GB2312" w:cs="仿宋_GB2312"/>
          <w:color w:val="auto"/>
          <w:sz w:val="32"/>
          <w:szCs w:val="32"/>
          <w:highlight w:val="none"/>
        </w:rPr>
        <w:t>人数不得超过业主委员会成员总数</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kern w:val="0"/>
          <w:sz w:val="32"/>
          <w:szCs w:val="32"/>
          <w:highlight w:val="none"/>
          <w:lang w:val="en-US" w:eastAsia="zh-CN" w:bidi="ar"/>
        </w:rPr>
        <w:t>二分之一，业主委员会成员候补办法由业主大会决定或者在业主大会议事规则中规定。</w:t>
      </w:r>
      <w:r>
        <w:rPr>
          <w:rFonts w:hint="eastAsia" w:ascii="仿宋_GB2312" w:hAnsi="仿宋_GB2312" w:eastAsia="仿宋_GB2312" w:cs="仿宋_GB2312"/>
          <w:color w:val="auto"/>
          <w:sz w:val="32"/>
          <w:szCs w:val="32"/>
          <w:highlight w:val="none"/>
        </w:rPr>
        <w:t>候补</w:t>
      </w:r>
      <w:r>
        <w:rPr>
          <w:rFonts w:hint="eastAsia" w:ascii="仿宋_GB2312" w:hAnsi="仿宋_GB2312" w:eastAsia="仿宋_GB2312" w:cs="仿宋_GB2312"/>
          <w:color w:val="auto"/>
          <w:sz w:val="32"/>
          <w:szCs w:val="32"/>
          <w:highlight w:val="none"/>
          <w:lang w:val="en-US" w:eastAsia="zh-CN"/>
        </w:rPr>
        <w:t>成员</w:t>
      </w:r>
      <w:r>
        <w:rPr>
          <w:rFonts w:hint="eastAsia" w:ascii="仿宋_GB2312" w:hAnsi="仿宋_GB2312" w:eastAsia="仿宋_GB2312" w:cs="仿宋_GB2312"/>
          <w:color w:val="auto"/>
          <w:sz w:val="32"/>
          <w:szCs w:val="32"/>
          <w:highlight w:val="none"/>
        </w:rPr>
        <w:t>可以列席业主委员会会议，但不具有表决权。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设立候补</w:t>
      </w:r>
      <w:r>
        <w:rPr>
          <w:rFonts w:hint="eastAsia" w:ascii="仿宋_GB2312" w:hAnsi="仿宋_GB2312" w:eastAsia="仿宋_GB2312" w:cs="仿宋_GB2312"/>
          <w:color w:val="auto"/>
          <w:sz w:val="32"/>
          <w:szCs w:val="32"/>
          <w:highlight w:val="none"/>
          <w:lang w:val="en-US" w:eastAsia="zh-CN"/>
        </w:rPr>
        <w:t>成员</w:t>
      </w:r>
      <w:r>
        <w:rPr>
          <w:rFonts w:hint="eastAsia" w:ascii="仿宋_GB2312" w:hAnsi="仿宋_GB2312" w:eastAsia="仿宋_GB2312" w:cs="仿宋_GB2312"/>
          <w:color w:val="auto"/>
          <w:sz w:val="32"/>
          <w:szCs w:val="32"/>
          <w:highlight w:val="none"/>
        </w:rPr>
        <w:t>的，应当和业主委员会一并备案。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 xml:space="preserve">第二十六条  </w:t>
      </w:r>
      <w:r>
        <w:rPr>
          <w:rFonts w:hint="eastAsia" w:ascii="仿宋_GB2312" w:hAnsi="仿宋_GB2312" w:eastAsia="仿宋_GB2312" w:cs="仿宋_GB2312"/>
          <w:color w:val="auto"/>
          <w:kern w:val="0"/>
          <w:sz w:val="32"/>
          <w:szCs w:val="32"/>
          <w:highlight w:val="none"/>
          <w:lang w:val="en-US" w:eastAsia="zh-CN" w:bidi="ar"/>
        </w:rPr>
        <w:t xml:space="preserve">业主委员会成员、候补成员应当符合下列条件：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（一）本物业管理区域内的自然人业主或者单位业主代表；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（二）具有完全民事行为能力；</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（三）</w:t>
      </w:r>
      <w:r>
        <w:rPr>
          <w:rFonts w:hint="eastAsia" w:ascii="仿宋_GB2312" w:hAnsi="仿宋_GB2312" w:eastAsia="仿宋_GB2312" w:cs="仿宋_GB2312"/>
          <w:color w:val="auto"/>
          <w:sz w:val="32"/>
          <w:szCs w:val="32"/>
          <w:highlight w:val="none"/>
        </w:rPr>
        <w:t>遵守业主大会议事规则和管理规约，模范履行业主义务；</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具备履行职务的健康条件，热心公益事业、责任心强、公正廉洁；</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具有一定组织和协调能力</w:t>
      </w:r>
      <w:r>
        <w:rPr>
          <w:rFonts w:hint="eastAsia" w:ascii="仿宋_GB2312" w:hAnsi="仿宋_GB2312" w:eastAsia="仿宋_GB2312" w:cs="仿宋_GB2312"/>
          <w:color w:val="auto"/>
          <w:kern w:val="0"/>
          <w:sz w:val="32"/>
          <w:szCs w:val="32"/>
          <w:highlight w:val="none"/>
          <w:lang w:val="en-US" w:eastAsia="zh-CN" w:bidi="ar"/>
        </w:rPr>
        <w:t>和必要的工作时间</w:t>
      </w:r>
      <w:r>
        <w:rPr>
          <w:rFonts w:hint="eastAsia" w:ascii="仿宋_GB2312" w:hAnsi="仿宋_GB2312" w:eastAsia="仿宋_GB2312" w:cs="仿宋_GB2312"/>
          <w:color w:val="auto"/>
          <w:sz w:val="32"/>
          <w:szCs w:val="32"/>
          <w:highlight w:val="none"/>
        </w:rPr>
        <w:t>，能耐心细致做好群众工作，在群众中有较高威望和公信力</w:t>
      </w:r>
      <w:r>
        <w:rPr>
          <w:rFonts w:hint="eastAsia" w:ascii="仿宋_GB2312" w:hAnsi="仿宋_GB2312" w:eastAsia="仿宋_GB2312" w:cs="仿宋_GB2312"/>
          <w:color w:val="auto"/>
          <w:sz w:val="32"/>
          <w:szCs w:val="32"/>
          <w:highlight w:val="none"/>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对有不履行业主义务，侵害业主共同利益行为或与物业服务企业存在关联关系的业主，业主大会可在业主大会议事规则、管理规约中对其担任业主委员会成员作出限制性规定。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第二十七条</w:t>
      </w:r>
      <w:r>
        <w:rPr>
          <w:rFonts w:hint="eastAsia" w:ascii="仿宋_GB2312" w:hAnsi="仿宋_GB2312" w:eastAsia="仿宋_GB2312" w:cs="仿宋_GB2312"/>
          <w:color w:val="auto"/>
          <w:sz w:val="32"/>
          <w:szCs w:val="32"/>
          <w:highlight w:val="none"/>
          <w:lang w:val="en-US" w:eastAsia="zh-CN"/>
        </w:rPr>
        <w:t xml:space="preserve">  业主委员会成员候选人，</w:t>
      </w:r>
      <w:r>
        <w:rPr>
          <w:rFonts w:hint="eastAsia" w:ascii="仿宋_GB2312" w:hAnsi="仿宋_GB2312" w:eastAsia="仿宋_GB2312" w:cs="仿宋_GB2312"/>
          <w:color w:val="auto"/>
          <w:sz w:val="32"/>
          <w:szCs w:val="32"/>
          <w:highlight w:val="none"/>
        </w:rPr>
        <w:t>采取</w:t>
      </w:r>
      <w:r>
        <w:rPr>
          <w:rFonts w:hint="eastAsia" w:ascii="仿宋_GB2312" w:hAnsi="仿宋_GB2312" w:eastAsia="仿宋_GB2312" w:cs="仿宋_GB2312"/>
          <w:color w:val="auto"/>
          <w:sz w:val="32"/>
          <w:szCs w:val="32"/>
          <w:highlight w:val="none"/>
          <w:lang w:val="en-US" w:eastAsia="zh-CN"/>
        </w:rPr>
        <w:t>村（居）民委员会推荐</w:t>
      </w:r>
      <w:r>
        <w:rPr>
          <w:rFonts w:hint="eastAsia" w:ascii="仿宋_GB2312" w:hAnsi="仿宋_GB2312" w:eastAsia="仿宋_GB2312" w:cs="仿宋_GB2312"/>
          <w:color w:val="auto"/>
          <w:sz w:val="32"/>
          <w:szCs w:val="32"/>
          <w:highlight w:val="none"/>
        </w:rPr>
        <w:t>、业主联名推荐或业主个人自荐相结合的方式，推荐</w:t>
      </w:r>
      <w:r>
        <w:rPr>
          <w:rFonts w:hint="eastAsia" w:ascii="仿宋_GB2312" w:hAnsi="仿宋_GB2312" w:eastAsia="仿宋_GB2312" w:cs="仿宋_GB2312"/>
          <w:color w:val="auto"/>
          <w:sz w:val="32"/>
          <w:szCs w:val="32"/>
          <w:highlight w:val="none"/>
          <w:lang w:eastAsia="zh-CN"/>
        </w:rPr>
        <w:t>业主委员会成员</w:t>
      </w:r>
      <w:r>
        <w:rPr>
          <w:rFonts w:hint="eastAsia" w:ascii="仿宋_GB2312" w:hAnsi="仿宋_GB2312" w:eastAsia="仿宋_GB2312" w:cs="仿宋_GB2312"/>
          <w:color w:val="auto"/>
          <w:sz w:val="32"/>
          <w:szCs w:val="32"/>
          <w:highlight w:val="none"/>
        </w:rPr>
        <w:t>候选人初步人选。</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街道办事处（镇人民政府）应当</w:t>
      </w:r>
      <w:r>
        <w:rPr>
          <w:rFonts w:hint="eastAsia" w:ascii="仿宋_GB2312" w:hAnsi="仿宋_GB2312" w:eastAsia="仿宋_GB2312" w:cs="仿宋_GB2312"/>
          <w:color w:val="auto"/>
          <w:sz w:val="32"/>
          <w:szCs w:val="32"/>
          <w:highlight w:val="none"/>
        </w:rPr>
        <w:t>加强对业主委员会的人选推荐和审核把关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可牵头</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color w:val="auto"/>
          <w:sz w:val="32"/>
          <w:szCs w:val="32"/>
          <w:highlight w:val="none"/>
        </w:rPr>
        <w:t>纪检、公安</w:t>
      </w:r>
      <w:r>
        <w:rPr>
          <w:rFonts w:hint="eastAsia" w:ascii="仿宋_GB2312" w:hAnsi="仿宋_GB2312" w:eastAsia="仿宋_GB2312" w:cs="仿宋_GB2312"/>
          <w:color w:val="auto"/>
          <w:sz w:val="32"/>
          <w:szCs w:val="32"/>
          <w:highlight w:val="none"/>
          <w:lang w:val="en-US" w:eastAsia="zh-CN"/>
        </w:rPr>
        <w:t>等部门</w:t>
      </w:r>
      <w:r>
        <w:rPr>
          <w:rFonts w:hint="eastAsia" w:ascii="仿宋_GB2312" w:hAnsi="仿宋_GB2312" w:eastAsia="仿宋_GB2312" w:cs="仿宋_GB2312"/>
          <w:color w:val="auto"/>
          <w:sz w:val="32"/>
          <w:szCs w:val="32"/>
          <w:highlight w:val="none"/>
        </w:rPr>
        <w:t>共同参与业主委员会候选人适岗评价，提出合理化建议。</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二十八</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业主委员会</w:t>
      </w:r>
      <w:r>
        <w:rPr>
          <w:rFonts w:hint="eastAsia" w:ascii="仿宋_GB2312" w:hAnsi="仿宋_GB2312" w:eastAsia="仿宋_GB2312" w:cs="仿宋_GB2312"/>
          <w:bCs/>
          <w:color w:val="auto"/>
          <w:sz w:val="32"/>
          <w:szCs w:val="32"/>
          <w:highlight w:val="none"/>
          <w:lang w:val="en-US" w:eastAsia="zh-CN"/>
        </w:rPr>
        <w:t>成员</w:t>
      </w:r>
      <w:r>
        <w:rPr>
          <w:rFonts w:hint="eastAsia" w:ascii="仿宋_GB2312" w:hAnsi="仿宋_GB2312" w:eastAsia="仿宋_GB2312" w:cs="仿宋_GB2312"/>
          <w:color w:val="auto"/>
          <w:sz w:val="32"/>
          <w:szCs w:val="32"/>
          <w:highlight w:val="none"/>
        </w:rPr>
        <w:t>实行差额选举</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差额选举比例不得低于</w:t>
      </w:r>
      <w:r>
        <w:rPr>
          <w:rFonts w:hint="eastAsia" w:ascii="仿宋_GB2312" w:hAnsi="仿宋_GB2312" w:eastAsia="仿宋_GB2312" w:cs="仿宋_GB2312"/>
          <w:color w:val="auto"/>
          <w:sz w:val="32"/>
          <w:szCs w:val="32"/>
          <w:highlight w:val="none"/>
          <w:lang w:val="en-US" w:eastAsia="zh-CN"/>
        </w:rPr>
        <w:t>百分之二十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Cs/>
          <w:color w:val="auto"/>
          <w:sz w:val="32"/>
          <w:szCs w:val="32"/>
          <w:highlight w:val="none"/>
          <w:lang w:eastAsia="zh-CN"/>
        </w:rPr>
        <w:t>业主委员会成员</w:t>
      </w:r>
      <w:r>
        <w:rPr>
          <w:rFonts w:hint="eastAsia" w:ascii="仿宋_GB2312" w:hAnsi="仿宋_GB2312" w:eastAsia="仿宋_GB2312" w:cs="仿宋_GB2312"/>
          <w:bCs/>
          <w:color w:val="auto"/>
          <w:sz w:val="32"/>
          <w:szCs w:val="32"/>
          <w:highlight w:val="none"/>
        </w:rPr>
        <w:t>出现空缺且缺额人数不超过</w:t>
      </w:r>
      <w:r>
        <w:rPr>
          <w:rFonts w:hint="eastAsia" w:ascii="仿宋_GB2312" w:hAnsi="仿宋_GB2312" w:eastAsia="仿宋_GB2312" w:cs="仿宋_GB2312"/>
          <w:bCs/>
          <w:color w:val="auto"/>
          <w:sz w:val="32"/>
          <w:szCs w:val="32"/>
          <w:highlight w:val="none"/>
          <w:lang w:val="en-US" w:eastAsia="zh-CN"/>
        </w:rPr>
        <w:t>成员</w:t>
      </w:r>
      <w:r>
        <w:rPr>
          <w:rFonts w:hint="eastAsia" w:ascii="仿宋_GB2312" w:hAnsi="仿宋_GB2312" w:eastAsia="仿宋_GB2312" w:cs="仿宋_GB2312"/>
          <w:bCs/>
          <w:color w:val="auto"/>
          <w:sz w:val="32"/>
          <w:szCs w:val="32"/>
          <w:highlight w:val="none"/>
        </w:rPr>
        <w:t>总人数</w:t>
      </w:r>
      <w:r>
        <w:rPr>
          <w:rFonts w:hint="eastAsia" w:ascii="仿宋_GB2312" w:hAnsi="仿宋_GB2312" w:eastAsia="仿宋_GB2312" w:cs="仿宋_GB2312"/>
          <w:bCs/>
          <w:color w:val="auto"/>
          <w:sz w:val="32"/>
          <w:szCs w:val="32"/>
          <w:highlight w:val="none"/>
          <w:lang w:val="en-US" w:eastAsia="zh-CN"/>
        </w:rPr>
        <w:t>百分之五十</w:t>
      </w:r>
      <w:r>
        <w:rPr>
          <w:rFonts w:hint="eastAsia" w:ascii="仿宋_GB2312" w:hAnsi="仿宋_GB2312" w:eastAsia="仿宋_GB2312" w:cs="仿宋_GB2312"/>
          <w:bCs/>
          <w:color w:val="auto"/>
          <w:sz w:val="32"/>
          <w:szCs w:val="32"/>
          <w:highlight w:val="none"/>
        </w:rPr>
        <w:t>的，应当从候补</w:t>
      </w:r>
      <w:r>
        <w:rPr>
          <w:rFonts w:hint="eastAsia" w:ascii="仿宋_GB2312" w:hAnsi="仿宋_GB2312" w:eastAsia="仿宋_GB2312" w:cs="仿宋_GB2312"/>
          <w:bCs/>
          <w:color w:val="auto"/>
          <w:sz w:val="32"/>
          <w:szCs w:val="32"/>
          <w:highlight w:val="none"/>
          <w:lang w:val="en-US" w:eastAsia="zh-CN"/>
        </w:rPr>
        <w:t>成员</w:t>
      </w:r>
      <w:r>
        <w:rPr>
          <w:rFonts w:hint="eastAsia" w:ascii="仿宋_GB2312" w:hAnsi="仿宋_GB2312" w:eastAsia="仿宋_GB2312" w:cs="仿宋_GB2312"/>
          <w:bCs/>
          <w:color w:val="auto"/>
          <w:sz w:val="32"/>
          <w:szCs w:val="32"/>
          <w:highlight w:val="none"/>
        </w:rPr>
        <w:t>中按照得票数的顺序进行递补，并在物业管理区域内显著位置公告；缺额人数超过</w:t>
      </w:r>
      <w:r>
        <w:rPr>
          <w:rFonts w:hint="eastAsia" w:ascii="仿宋_GB2312" w:hAnsi="仿宋_GB2312" w:eastAsia="仿宋_GB2312" w:cs="仿宋_GB2312"/>
          <w:bCs/>
          <w:color w:val="auto"/>
          <w:sz w:val="32"/>
          <w:szCs w:val="32"/>
          <w:highlight w:val="none"/>
          <w:lang w:val="en-US" w:eastAsia="zh-CN"/>
        </w:rPr>
        <w:t>成员</w:t>
      </w:r>
      <w:r>
        <w:rPr>
          <w:rFonts w:hint="eastAsia" w:ascii="仿宋_GB2312" w:hAnsi="仿宋_GB2312" w:eastAsia="仿宋_GB2312" w:cs="仿宋_GB2312"/>
          <w:bCs/>
          <w:color w:val="auto"/>
          <w:sz w:val="32"/>
          <w:szCs w:val="32"/>
          <w:highlight w:val="none"/>
        </w:rPr>
        <w:t>总人数</w:t>
      </w:r>
      <w:r>
        <w:rPr>
          <w:rFonts w:hint="eastAsia" w:ascii="仿宋_GB2312" w:hAnsi="仿宋_GB2312" w:eastAsia="仿宋_GB2312" w:cs="仿宋_GB2312"/>
          <w:bCs/>
          <w:color w:val="auto"/>
          <w:sz w:val="32"/>
          <w:szCs w:val="32"/>
          <w:highlight w:val="none"/>
          <w:lang w:val="en-US" w:eastAsia="zh-CN"/>
        </w:rPr>
        <w:t>百分之五十</w:t>
      </w:r>
      <w:r>
        <w:rPr>
          <w:rFonts w:hint="eastAsia" w:ascii="仿宋_GB2312" w:hAnsi="仿宋_GB2312" w:eastAsia="仿宋_GB2312" w:cs="仿宋_GB2312"/>
          <w:bCs/>
          <w:color w:val="auto"/>
          <w:sz w:val="32"/>
          <w:szCs w:val="32"/>
          <w:highlight w:val="none"/>
        </w:rPr>
        <w:t>的，应当重新选举业主委员会。</w:t>
      </w:r>
    </w:p>
    <w:p>
      <w:pPr>
        <w:pStyle w:val="4"/>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业主委员会</w:t>
      </w:r>
      <w:r>
        <w:rPr>
          <w:rFonts w:hint="eastAsia" w:ascii="仿宋_GB2312" w:hAnsi="仿宋_GB2312" w:eastAsia="仿宋_GB2312" w:cs="仿宋_GB2312"/>
          <w:bCs/>
          <w:color w:val="auto"/>
          <w:sz w:val="32"/>
          <w:szCs w:val="32"/>
          <w:highlight w:val="none"/>
          <w:lang w:val="en-US" w:eastAsia="zh-CN"/>
        </w:rPr>
        <w:t>成员</w:t>
      </w:r>
      <w:r>
        <w:rPr>
          <w:rFonts w:hint="eastAsia" w:ascii="仿宋_GB2312" w:hAnsi="仿宋_GB2312" w:eastAsia="仿宋_GB2312" w:cs="仿宋_GB2312"/>
          <w:bCs/>
          <w:color w:val="auto"/>
          <w:sz w:val="32"/>
          <w:szCs w:val="32"/>
          <w:highlight w:val="none"/>
          <w:lang w:eastAsia="zh-CN"/>
        </w:rPr>
        <w:t>应</w:t>
      </w:r>
      <w:r>
        <w:rPr>
          <w:rFonts w:hint="eastAsia" w:ascii="仿宋_GB2312" w:hAnsi="仿宋_GB2312" w:eastAsia="仿宋_GB2312" w:cs="仿宋_GB2312"/>
          <w:bCs/>
          <w:color w:val="auto"/>
          <w:sz w:val="32"/>
          <w:szCs w:val="32"/>
          <w:highlight w:val="none"/>
          <w:lang w:val="en-US" w:eastAsia="zh-CN"/>
        </w:rPr>
        <w:t>由本人</w:t>
      </w:r>
      <w:r>
        <w:rPr>
          <w:rFonts w:hint="eastAsia" w:ascii="仿宋_GB2312" w:hAnsi="仿宋_GB2312" w:eastAsia="仿宋_GB2312" w:cs="仿宋_GB2312"/>
          <w:bCs/>
          <w:color w:val="auto"/>
          <w:sz w:val="32"/>
          <w:szCs w:val="32"/>
          <w:highlight w:val="none"/>
        </w:rPr>
        <w:t>履行职责，不得</w:t>
      </w:r>
      <w:r>
        <w:rPr>
          <w:rFonts w:hint="eastAsia" w:ascii="仿宋_GB2312" w:hAnsi="仿宋_GB2312" w:eastAsia="仿宋_GB2312" w:cs="仿宋_GB2312"/>
          <w:bCs/>
          <w:color w:val="auto"/>
          <w:sz w:val="32"/>
          <w:szCs w:val="32"/>
          <w:highlight w:val="none"/>
          <w:lang w:val="en-US" w:eastAsia="zh-CN"/>
        </w:rPr>
        <w:t>委托他人</w:t>
      </w:r>
      <w:r>
        <w:rPr>
          <w:rFonts w:hint="eastAsia" w:ascii="仿宋_GB2312" w:hAnsi="仿宋_GB2312" w:eastAsia="仿宋_GB2312" w:cs="仿宋_GB2312"/>
          <w:bCs/>
          <w:color w:val="auto"/>
          <w:sz w:val="32"/>
          <w:szCs w:val="32"/>
          <w:highlight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二十九</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业主委员会应当自选举产生之日起七日内召开首次会议，推选业主委员会主任和副主任，确定其他</w:t>
      </w:r>
      <w:r>
        <w:rPr>
          <w:rFonts w:hint="eastAsia" w:ascii="仿宋_GB2312" w:hAnsi="仿宋_GB2312" w:eastAsia="仿宋_GB2312" w:cs="仿宋_GB2312"/>
          <w:color w:val="auto"/>
          <w:kern w:val="0"/>
          <w:sz w:val="32"/>
          <w:szCs w:val="32"/>
          <w:highlight w:val="none"/>
          <w:lang w:val="en-US" w:eastAsia="zh-CN"/>
        </w:rPr>
        <w:t>成员</w:t>
      </w:r>
      <w:r>
        <w:rPr>
          <w:rFonts w:hint="eastAsia" w:ascii="仿宋_GB2312" w:hAnsi="仿宋_GB2312" w:eastAsia="仿宋_GB2312" w:cs="仿宋_GB2312"/>
          <w:color w:val="auto"/>
          <w:kern w:val="0"/>
          <w:sz w:val="32"/>
          <w:szCs w:val="32"/>
          <w:highlight w:val="none"/>
        </w:rPr>
        <w:t>工作分工，并在物业管理区域内显著位置公告。</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三十</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bidi="ar"/>
        </w:rPr>
        <w:t>业主委员会接受业主的监督，依法履行下列职责：</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执行业主大会的决定和决议</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召集业主大会会议，报告物业管理实施情况</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与业主大会选聘的物业服务企业签订物业服务合同</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及时了解业主、物业使用人的意见和建议，监督和协助物业服务企业履行物业服务合同</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监督管理规约的实施</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督促业主交纳物业服务费及其他相关费用</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组织和监督专项维修资金的筹集和使用</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八</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调解业主间因物业使用、维护和管理产生的纠纷</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九</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拟定物业共用部位、共用设施设备收益的管理、使用和分配方案</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根据业主大会的授权代表全体业主参加因物业管理活动发生的诉讼</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十</w:t>
      </w:r>
      <w:r>
        <w:rPr>
          <w:rFonts w:hint="eastAsia" w:ascii="仿宋_GB2312" w:hAnsi="仿宋_GB2312" w:eastAsia="仿宋_GB2312" w:cs="仿宋_GB2312"/>
          <w:color w:val="auto"/>
          <w:kern w:val="0"/>
          <w:sz w:val="32"/>
          <w:szCs w:val="32"/>
          <w:highlight w:val="none"/>
          <w:lang w:val="en-US" w:eastAsia="zh-CN" w:bidi="ar"/>
        </w:rPr>
        <w:t>一</w:t>
      </w:r>
      <w:r>
        <w:rPr>
          <w:rFonts w:hint="eastAsia" w:ascii="仿宋_GB2312" w:hAnsi="仿宋_GB2312" w:eastAsia="仿宋_GB2312" w:cs="仿宋_GB2312"/>
          <w:color w:val="auto"/>
          <w:kern w:val="0"/>
          <w:sz w:val="32"/>
          <w:szCs w:val="32"/>
          <w:highlight w:val="none"/>
        </w:rPr>
        <w:t>）配合</w:t>
      </w:r>
      <w:r>
        <w:rPr>
          <w:rFonts w:hint="eastAsia" w:ascii="仿宋_GB2312" w:hAnsi="仿宋_GB2312" w:eastAsia="仿宋_GB2312" w:cs="仿宋_GB2312"/>
          <w:color w:val="auto"/>
          <w:sz w:val="32"/>
          <w:szCs w:val="32"/>
          <w:highlight w:val="none"/>
        </w:rPr>
        <w:t>街道办事处（镇人民政府）</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仿宋_GB2312" w:eastAsia="仿宋_GB2312" w:cs="仿宋_GB2312"/>
          <w:color w:val="auto"/>
          <w:kern w:val="0"/>
          <w:sz w:val="32"/>
          <w:szCs w:val="32"/>
          <w:highlight w:val="none"/>
        </w:rPr>
        <w:t>、公安机关等做好物业管理区域内的社会治安、社区建设和公益宣传等工作；</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kern w:val="0"/>
          <w:sz w:val="32"/>
          <w:szCs w:val="32"/>
          <w:highlight w:val="none"/>
          <w:lang w:val="en-US" w:eastAsia="zh-CN" w:bidi="ar"/>
        </w:rPr>
        <w:t>（十二）业主大会赋予的其他职责。</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法律法规、规章规定应由业主共同决定的事项，不得授权业主委员会直接决定。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三十一</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业主委员会</w:t>
      </w:r>
      <w:r>
        <w:rPr>
          <w:rFonts w:hint="eastAsia" w:ascii="仿宋_GB2312" w:hAnsi="仿宋_GB2312" w:eastAsia="仿宋_GB2312" w:cs="仿宋_GB2312"/>
          <w:bCs/>
          <w:color w:val="auto"/>
          <w:sz w:val="32"/>
          <w:szCs w:val="32"/>
          <w:highlight w:val="none"/>
          <w:lang w:val="en-US" w:eastAsia="zh-CN"/>
        </w:rPr>
        <w:t>应根据</w:t>
      </w:r>
      <w:r>
        <w:rPr>
          <w:rFonts w:hint="eastAsia" w:ascii="仿宋_GB2312" w:hAnsi="仿宋_GB2312" w:eastAsia="仿宋_GB2312" w:cs="仿宋_GB2312"/>
          <w:color w:val="auto"/>
          <w:kern w:val="0"/>
          <w:sz w:val="32"/>
          <w:szCs w:val="32"/>
          <w:highlight w:val="none"/>
        </w:rPr>
        <w:t>业主大会议事规则</w:t>
      </w:r>
      <w:r>
        <w:rPr>
          <w:rFonts w:hint="eastAsia" w:ascii="仿宋_GB2312" w:hAnsi="仿宋_GB2312" w:eastAsia="仿宋_GB2312" w:cs="仿宋_GB2312"/>
          <w:color w:val="auto"/>
          <w:kern w:val="0"/>
          <w:sz w:val="32"/>
          <w:szCs w:val="32"/>
          <w:highlight w:val="none"/>
          <w:lang w:val="en-US" w:eastAsia="zh-CN"/>
        </w:rPr>
        <w:t>内容，</w:t>
      </w:r>
      <w:r>
        <w:rPr>
          <w:rFonts w:hint="eastAsia" w:ascii="仿宋_GB2312" w:hAnsi="仿宋_GB2312" w:eastAsia="仿宋_GB2312" w:cs="仿宋_GB2312"/>
          <w:bCs/>
          <w:color w:val="auto"/>
          <w:sz w:val="32"/>
          <w:szCs w:val="32"/>
          <w:highlight w:val="none"/>
        </w:rPr>
        <w:t>对下列主要事项作出规定：</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（一）业主委员会的职责；</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二</w:t>
      </w:r>
      <w:r>
        <w:rPr>
          <w:rFonts w:hint="eastAsia" w:ascii="仿宋_GB2312" w:hAnsi="仿宋_GB2312" w:eastAsia="仿宋_GB2312" w:cs="仿宋_GB2312"/>
          <w:bCs/>
          <w:color w:val="auto"/>
          <w:sz w:val="32"/>
          <w:szCs w:val="32"/>
          <w:highlight w:val="none"/>
        </w:rPr>
        <w:t>）业主委员会会议召开的</w:t>
      </w:r>
      <w:r>
        <w:rPr>
          <w:rFonts w:hint="eastAsia" w:ascii="仿宋_GB2312" w:hAnsi="仿宋_GB2312" w:eastAsia="仿宋_GB2312" w:cs="仿宋_GB2312"/>
          <w:bCs/>
          <w:color w:val="auto"/>
          <w:sz w:val="32"/>
          <w:szCs w:val="32"/>
          <w:highlight w:val="none"/>
          <w:lang w:val="en-US" w:eastAsia="zh-CN"/>
        </w:rPr>
        <w:t>周期</w:t>
      </w:r>
      <w:r>
        <w:rPr>
          <w:rFonts w:hint="eastAsia" w:ascii="仿宋_GB2312" w:hAnsi="仿宋_GB2312" w:eastAsia="仿宋_GB2312" w:cs="仿宋_GB2312"/>
          <w:bCs/>
          <w:color w:val="auto"/>
          <w:sz w:val="32"/>
          <w:szCs w:val="32"/>
          <w:highlight w:val="none"/>
        </w:rPr>
        <w:t>、议事方式；</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三</w:t>
      </w:r>
      <w:r>
        <w:rPr>
          <w:rFonts w:hint="eastAsia" w:ascii="仿宋_GB2312" w:hAnsi="仿宋_GB2312" w:eastAsia="仿宋_GB2312" w:cs="仿宋_GB2312"/>
          <w:bCs/>
          <w:color w:val="auto"/>
          <w:sz w:val="32"/>
          <w:szCs w:val="32"/>
          <w:highlight w:val="none"/>
        </w:rPr>
        <w:t>）业主委员会会议的表决程序；</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四</w:t>
      </w:r>
      <w:r>
        <w:rPr>
          <w:rFonts w:hint="eastAsia" w:ascii="仿宋_GB2312" w:hAnsi="仿宋_GB2312" w:eastAsia="仿宋_GB2312" w:cs="仿宋_GB2312"/>
          <w:bCs/>
          <w:color w:val="auto"/>
          <w:sz w:val="32"/>
          <w:szCs w:val="32"/>
          <w:highlight w:val="none"/>
        </w:rPr>
        <w:t>）业主委员会工作经费的管理；</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五</w:t>
      </w:r>
      <w:r>
        <w:rPr>
          <w:rFonts w:hint="eastAsia" w:ascii="仿宋_GB2312" w:hAnsi="仿宋_GB2312" w:eastAsia="仿宋_GB2312" w:cs="仿宋_GB2312"/>
          <w:bCs/>
          <w:color w:val="auto"/>
          <w:sz w:val="32"/>
          <w:szCs w:val="32"/>
          <w:highlight w:val="none"/>
        </w:rPr>
        <w:t>）业主委员会印章的使用管理；</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六</w:t>
      </w:r>
      <w:r>
        <w:rPr>
          <w:rFonts w:hint="eastAsia" w:ascii="仿宋_GB2312" w:hAnsi="仿宋_GB2312" w:eastAsia="仿宋_GB2312" w:cs="仿宋_GB2312"/>
          <w:bCs/>
          <w:color w:val="auto"/>
          <w:sz w:val="32"/>
          <w:szCs w:val="32"/>
          <w:highlight w:val="none"/>
        </w:rPr>
        <w:t>）业主委员会工作档案的管理；</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七</w:t>
      </w:r>
      <w:r>
        <w:rPr>
          <w:rFonts w:hint="eastAsia" w:ascii="仿宋_GB2312" w:hAnsi="仿宋_GB2312" w:eastAsia="仿宋_GB2312" w:cs="仿宋_GB2312"/>
          <w:bCs/>
          <w:color w:val="auto"/>
          <w:sz w:val="32"/>
          <w:szCs w:val="32"/>
          <w:highlight w:val="none"/>
        </w:rPr>
        <w:t>）业主委员会换届时有关凭证、档案等文件资料、印章以及其他属于全体业主共有财物的交接等；</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八</w:t>
      </w:r>
      <w:r>
        <w:rPr>
          <w:rFonts w:hint="eastAsia" w:ascii="仿宋_GB2312" w:hAnsi="仿宋_GB2312" w:eastAsia="仿宋_GB2312" w:cs="仿宋_GB2312"/>
          <w:bCs/>
          <w:color w:val="auto"/>
          <w:sz w:val="32"/>
          <w:szCs w:val="32"/>
          <w:highlight w:val="none"/>
        </w:rPr>
        <w:t>）需要由业主委员会工作规则规定的其他事项。</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 xml:space="preserve">第三十二条  </w:t>
      </w:r>
      <w:r>
        <w:rPr>
          <w:rFonts w:hint="eastAsia" w:ascii="仿宋_GB2312" w:hAnsi="仿宋_GB2312" w:eastAsia="仿宋_GB2312" w:cs="仿宋_GB2312"/>
          <w:color w:val="auto"/>
          <w:kern w:val="0"/>
          <w:sz w:val="32"/>
          <w:szCs w:val="32"/>
          <w:highlight w:val="none"/>
          <w:lang w:val="en-US" w:eastAsia="zh-CN" w:bidi="ar"/>
        </w:rPr>
        <w:t>业主委员会应当在物业管理区域显著位置向业主公开下列情况和资料</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管理规约、议事规则</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业主大会</w:t>
      </w:r>
      <w:r>
        <w:rPr>
          <w:rFonts w:hint="eastAsia" w:ascii="仿宋_GB2312" w:hAnsi="仿宋_GB2312" w:eastAsia="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rPr>
        <w:t>业主委员会的决定</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物业服务合同</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专项维修资金的筹集、使用情况</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ar"/>
        </w:rPr>
        <w:t>物业共有部分的收益和使用、分配情况</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业主共有</w:t>
      </w:r>
      <w:r>
        <w:rPr>
          <w:rFonts w:hint="eastAsia" w:ascii="仿宋_GB2312" w:hAnsi="仿宋_GB2312" w:eastAsia="仿宋_GB2312" w:cs="仿宋_GB2312"/>
          <w:color w:val="auto"/>
          <w:sz w:val="32"/>
          <w:szCs w:val="32"/>
          <w:highlight w:val="none"/>
          <w:lang w:val="en-US" w:eastAsia="zh-CN"/>
        </w:rPr>
        <w:t>车位、</w:t>
      </w:r>
      <w:r>
        <w:rPr>
          <w:rFonts w:hint="eastAsia" w:ascii="宋体" w:hAnsi="宋体" w:eastAsia="宋体" w:cs="宋体"/>
          <w:i w:val="0"/>
          <w:iCs w:val="0"/>
          <w:caps w:val="0"/>
          <w:color w:val="333333"/>
          <w:spacing w:val="0"/>
          <w:sz w:val="28"/>
          <w:szCs w:val="28"/>
          <w:highlight w:val="none"/>
          <w:shd w:val="clear" w:color="auto" w:fill="FFFFFF"/>
        </w:rPr>
        <w:t>占用共有</w:t>
      </w:r>
      <w:r>
        <w:rPr>
          <w:rFonts w:hint="eastAsia" w:ascii="仿宋_GB2312" w:hAnsi="仿宋_GB2312" w:eastAsia="仿宋_GB2312" w:cs="仿宋_GB2312"/>
          <w:color w:val="auto"/>
          <w:sz w:val="32"/>
          <w:szCs w:val="32"/>
          <w:highlight w:val="none"/>
        </w:rPr>
        <w:t>道路或其他场地用于停放</w:t>
      </w:r>
      <w:r>
        <w:rPr>
          <w:rFonts w:hint="eastAsia" w:ascii="仿宋_GB2312" w:hAnsi="仿宋_GB2312" w:eastAsia="仿宋_GB2312" w:cs="仿宋_GB2312"/>
          <w:color w:val="auto"/>
          <w:kern w:val="0"/>
          <w:sz w:val="32"/>
          <w:szCs w:val="32"/>
          <w:highlight w:val="none"/>
          <w:lang w:val="en-US" w:eastAsia="zh-CN" w:bidi="ar"/>
        </w:rPr>
        <w:t>机动车的车位管理方案；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业主大会和业主委员会工作经费的收支情况，每年至少一次向全体业主公布；</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八</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bidi="ar"/>
        </w:rPr>
        <w:t>业主委员会工作职责；</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九</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其他应当向业主公开的情况和资料。</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三十三</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业主委员会应当自选举产生之日起三十日内，持下列文件向街道办事处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镇人民政府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和市城管局</w:t>
      </w:r>
      <w:r>
        <w:rPr>
          <w:rFonts w:hint="eastAsia" w:ascii="仿宋_GB2312" w:hAnsi="仿宋_GB2312" w:eastAsia="仿宋_GB2312" w:cs="仿宋_GB2312"/>
          <w:color w:val="auto"/>
          <w:sz w:val="32"/>
          <w:szCs w:val="32"/>
          <w:highlight w:val="none"/>
        </w:rPr>
        <w:t>备案</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）业主委员会备案申请表；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经</w:t>
      </w:r>
      <w:r>
        <w:rPr>
          <w:rFonts w:hint="eastAsia" w:ascii="仿宋_GB2312" w:hAnsi="仿宋_GB2312" w:eastAsia="仿宋_GB2312" w:cs="仿宋_GB2312"/>
          <w:color w:val="auto"/>
          <w:sz w:val="32"/>
          <w:szCs w:val="32"/>
          <w:highlight w:val="none"/>
          <w:lang w:eastAsia="zh-CN"/>
        </w:rPr>
        <w:t>社区和街道签署意见并盖章</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lang w:eastAsia="zh-CN"/>
        </w:rPr>
        <w:t>业主委员会成员名单（</w:t>
      </w:r>
      <w:r>
        <w:rPr>
          <w:rFonts w:hint="eastAsia" w:ascii="仿宋_GB2312" w:hAnsi="仿宋_GB2312" w:eastAsia="仿宋_GB2312" w:cs="仿宋_GB2312"/>
          <w:color w:val="auto"/>
          <w:sz w:val="32"/>
          <w:szCs w:val="32"/>
          <w:highlight w:val="none"/>
        </w:rPr>
        <w:t>包括身份证复印件、业主证明资料、中共党员需提供党员证明等</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）业主大会议事规则和管理规约；</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）业主大会会议记录（内容详实、完整，程序规范）；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（五）首次业主委员会会议记录；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相关公示材料；</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（七）其他应当</w:t>
      </w:r>
      <w:r>
        <w:rPr>
          <w:rFonts w:hint="eastAsia" w:ascii="仿宋_GB2312" w:hAnsi="仿宋_GB2312" w:eastAsia="仿宋_GB2312" w:cs="仿宋_GB2312"/>
          <w:color w:val="auto"/>
          <w:sz w:val="32"/>
          <w:szCs w:val="32"/>
          <w:highlight w:val="none"/>
          <w:lang w:eastAsia="zh-CN"/>
        </w:rPr>
        <w:t xml:space="preserve">提供的材料。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 xml:space="preserve">第三十四条  </w:t>
      </w:r>
      <w:r>
        <w:rPr>
          <w:rFonts w:hint="eastAsia" w:ascii="仿宋_GB2312" w:hAnsi="仿宋_GB2312" w:eastAsia="仿宋_GB2312" w:cs="仿宋_GB2312"/>
          <w:color w:val="auto"/>
          <w:sz w:val="32"/>
          <w:szCs w:val="32"/>
          <w:highlight w:val="none"/>
        </w:rPr>
        <w:t>业主委员会</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成员名单、备案以及变更情况应当及时在物业管理区域内显著位置公示，公示时间不得少于十五日。</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业主委员会任期内，</w:t>
      </w:r>
      <w:r>
        <w:rPr>
          <w:rFonts w:hint="eastAsia" w:ascii="仿宋_GB2312" w:hAnsi="仿宋_GB2312" w:eastAsia="仿宋_GB2312" w:cs="仿宋_GB2312"/>
          <w:color w:val="auto"/>
          <w:sz w:val="32"/>
          <w:szCs w:val="32"/>
          <w:highlight w:val="none"/>
          <w:lang w:val="en-US" w:eastAsia="zh-CN"/>
        </w:rPr>
        <w:t>备案事项发生变更的，应当</w:t>
      </w:r>
      <w:r>
        <w:rPr>
          <w:rFonts w:hint="eastAsia" w:ascii="仿宋_GB2312" w:hAnsi="仿宋_GB2312" w:eastAsia="仿宋_GB2312" w:cs="仿宋_GB2312"/>
          <w:color w:val="auto"/>
          <w:sz w:val="32"/>
          <w:szCs w:val="32"/>
          <w:highlight w:val="none"/>
        </w:rPr>
        <w:t>自变更之日起十五日</w:t>
      </w:r>
      <w:r>
        <w:rPr>
          <w:rFonts w:hint="eastAsia" w:ascii="仿宋_GB2312" w:hAnsi="仿宋_GB2312" w:eastAsia="仿宋_GB2312" w:cs="仿宋_GB2312"/>
          <w:color w:val="auto"/>
          <w:sz w:val="32"/>
          <w:szCs w:val="32"/>
          <w:highlight w:val="none"/>
          <w:lang w:val="en-US" w:eastAsia="zh-CN"/>
        </w:rPr>
        <w:t>内</w:t>
      </w:r>
      <w:r>
        <w:rPr>
          <w:rFonts w:hint="eastAsia" w:ascii="仿宋_GB2312" w:hAnsi="仿宋_GB2312" w:eastAsia="仿宋_GB2312" w:cs="仿宋_GB2312"/>
          <w:color w:val="auto"/>
          <w:sz w:val="32"/>
          <w:szCs w:val="32"/>
          <w:highlight w:val="none"/>
        </w:rPr>
        <w:t>书面报告备案单位</w:t>
      </w:r>
      <w:r>
        <w:rPr>
          <w:rFonts w:hint="eastAsia" w:ascii="仿宋_GB2312" w:hAnsi="仿宋_GB2312" w:eastAsia="仿宋_GB2312" w:cs="仿宋_GB2312"/>
          <w:color w:val="auto"/>
          <w:sz w:val="32"/>
          <w:szCs w:val="32"/>
          <w:highlight w:val="none"/>
          <w:lang w:val="en-US" w:eastAsia="zh-CN"/>
        </w:rPr>
        <w:t>，并告知</w:t>
      </w:r>
      <w:r>
        <w:rPr>
          <w:rFonts w:hint="eastAsia" w:ascii="仿宋_GB2312" w:hAnsi="仿宋_GB2312" w:eastAsia="仿宋_GB2312" w:cs="仿宋_GB2312"/>
          <w:color w:val="auto"/>
          <w:sz w:val="32"/>
          <w:szCs w:val="32"/>
          <w:highlight w:val="none"/>
          <w:lang w:eastAsia="zh-CN"/>
        </w:rPr>
        <w:t>村（居）民委员会。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color w:val="auto"/>
          <w:sz w:val="32"/>
          <w:szCs w:val="32"/>
          <w:highlight w:val="none"/>
          <w:lang w:val="en-US" w:eastAsia="zh-CN"/>
        </w:rPr>
        <w:t xml:space="preserve">第三十五条  </w:t>
      </w:r>
      <w:r>
        <w:rPr>
          <w:rFonts w:hint="eastAsia" w:ascii="仿宋_GB2312" w:hAnsi="仿宋_GB2312" w:eastAsia="仿宋_GB2312" w:cs="仿宋_GB2312"/>
          <w:color w:val="auto"/>
          <w:kern w:val="0"/>
          <w:sz w:val="32"/>
          <w:szCs w:val="32"/>
          <w:highlight w:val="none"/>
          <w:lang w:val="en-US" w:eastAsia="zh-CN" w:bidi="ar"/>
        </w:rPr>
        <w:t>未经业主大会表决通过，业主委员会不得有下列行为：</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（一）制定或修改管理规约、业主大会议事规则；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（二）制定共有资产和公共收益管理与使用办法；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（三）制定物业服务内容、标准以及收费方案或者需要由全体业主分摊费用的收取标准；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（四）选聘、续聘、解聘物业服务企业；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（五）向有关部门申请改建、重建建筑物、构筑物及其附属设施；</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 xml:space="preserve">（六）改变共有物业用途。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三十六</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业主委员会</w:t>
      </w:r>
      <w:r>
        <w:rPr>
          <w:rFonts w:hint="eastAsia" w:ascii="仿宋_GB2312" w:hAnsi="仿宋_GB2312" w:eastAsia="仿宋_GB2312" w:cs="仿宋_GB2312"/>
          <w:color w:val="auto"/>
          <w:kern w:val="0"/>
          <w:sz w:val="32"/>
          <w:szCs w:val="32"/>
          <w:highlight w:val="none"/>
          <w:lang w:val="en-US" w:eastAsia="zh-CN" w:bidi="ar"/>
        </w:rPr>
        <w:t>办理备案手续后</w:t>
      </w:r>
      <w:r>
        <w:rPr>
          <w:rFonts w:hint="eastAsia" w:ascii="仿宋_GB2312" w:hAnsi="仿宋_GB2312" w:eastAsia="仿宋_GB2312" w:cs="仿宋_GB2312"/>
          <w:color w:val="auto"/>
          <w:sz w:val="32"/>
          <w:szCs w:val="32"/>
          <w:highlight w:val="none"/>
        </w:rPr>
        <w:t>，持备案证明向公安机关申请刻制业主大会和业主委员会印章。</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color w:val="auto"/>
          <w:sz w:val="32"/>
          <w:szCs w:val="32"/>
          <w:highlight w:val="none"/>
        </w:rPr>
        <w:t>业主大会和业主委员会印章由业主委员会指定专人负责保管，并建立用印</w:t>
      </w:r>
      <w:r>
        <w:rPr>
          <w:rFonts w:hint="eastAsia" w:ascii="仿宋_GB2312" w:hAnsi="仿宋_GB2312" w:eastAsia="仿宋_GB2312" w:cs="仿宋_GB2312"/>
          <w:color w:val="auto"/>
          <w:sz w:val="32"/>
          <w:szCs w:val="32"/>
          <w:highlight w:val="none"/>
          <w:lang w:val="en-US" w:eastAsia="zh-CN"/>
        </w:rPr>
        <w:t>登记</w:t>
      </w:r>
      <w:r>
        <w:rPr>
          <w:rFonts w:hint="eastAsia" w:ascii="仿宋_GB2312" w:hAnsi="仿宋_GB2312" w:eastAsia="仿宋_GB2312" w:cs="仿宋_GB2312"/>
          <w:color w:val="auto"/>
          <w:sz w:val="32"/>
          <w:szCs w:val="32"/>
          <w:highlight w:val="none"/>
        </w:rPr>
        <w:t>制度。</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三十七</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业主大会、业主委员会工作经费经业主大会决定可从共用部位、共用设施设备经营所得收益中列支，不足部分</w:t>
      </w:r>
      <w:r>
        <w:rPr>
          <w:rFonts w:hint="eastAsia" w:ascii="仿宋_GB2312" w:hAnsi="仿宋_GB2312" w:eastAsia="仿宋_GB2312" w:cs="仿宋_GB2312"/>
          <w:color w:val="auto"/>
          <w:sz w:val="32"/>
          <w:szCs w:val="32"/>
          <w:highlight w:val="none"/>
        </w:rPr>
        <w:t>由全体业主分</w:t>
      </w:r>
      <w:r>
        <w:rPr>
          <w:rFonts w:hint="eastAsia" w:ascii="仿宋_GB2312" w:hAnsi="仿宋_GB2312" w:eastAsia="仿宋_GB2312" w:cs="仿宋_GB2312"/>
          <w:bCs/>
          <w:color w:val="auto"/>
          <w:sz w:val="32"/>
          <w:szCs w:val="32"/>
          <w:highlight w:val="none"/>
        </w:rPr>
        <w:t xml:space="preserve">摊。工作经费的收支情况，应当每年在物业管理区域内显著位置公布一次，接受业主和物业所在地街道办事处（镇人民政府）监督。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工作经费筹集、管理和使用，以及</w:t>
      </w:r>
      <w:r>
        <w:rPr>
          <w:rFonts w:hint="eastAsia" w:ascii="仿宋_GB2312" w:hAnsi="仿宋_GB2312" w:eastAsia="仿宋_GB2312" w:cs="仿宋_GB2312"/>
          <w:bCs/>
          <w:color w:val="auto"/>
          <w:sz w:val="32"/>
          <w:szCs w:val="32"/>
          <w:highlight w:val="none"/>
          <w:lang w:eastAsia="zh-CN"/>
        </w:rPr>
        <w:t>业主委员会成员</w:t>
      </w:r>
      <w:r>
        <w:rPr>
          <w:rFonts w:hint="eastAsia" w:ascii="仿宋_GB2312" w:hAnsi="仿宋_GB2312" w:eastAsia="仿宋_GB2312" w:cs="仿宋_GB2312"/>
          <w:bCs/>
          <w:color w:val="auto"/>
          <w:sz w:val="32"/>
          <w:szCs w:val="32"/>
          <w:highlight w:val="none"/>
        </w:rPr>
        <w:t>工作补贴、</w:t>
      </w:r>
      <w:r>
        <w:rPr>
          <w:rFonts w:hint="eastAsia" w:ascii="仿宋_GB2312" w:hAnsi="仿宋_GB2312" w:eastAsia="仿宋_GB2312" w:cs="仿宋_GB2312"/>
          <w:bCs/>
          <w:color w:val="auto"/>
          <w:sz w:val="32"/>
          <w:szCs w:val="32"/>
          <w:highlight w:val="none"/>
          <w:lang w:val="en-US" w:eastAsia="zh-CN"/>
        </w:rPr>
        <w:t>执行助理</w:t>
      </w:r>
      <w:r>
        <w:rPr>
          <w:rFonts w:hint="eastAsia" w:ascii="仿宋_GB2312" w:hAnsi="仿宋_GB2312" w:eastAsia="仿宋_GB2312" w:cs="仿宋_GB2312"/>
          <w:bCs/>
          <w:color w:val="auto"/>
          <w:sz w:val="32"/>
          <w:szCs w:val="32"/>
          <w:highlight w:val="none"/>
        </w:rPr>
        <w:t>酬金等事项由业主大会决定</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三十八</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业主委员会应当按照业主大会议事规则的规定及业主大会的决定召开会议。经三分之一以上</w:t>
      </w:r>
      <w:r>
        <w:rPr>
          <w:rFonts w:hint="eastAsia" w:ascii="仿宋_GB2312" w:hAnsi="仿宋_GB2312" w:eastAsia="仿宋_GB2312" w:cs="仿宋_GB2312"/>
          <w:color w:val="auto"/>
          <w:kern w:val="0"/>
          <w:sz w:val="32"/>
          <w:szCs w:val="32"/>
          <w:highlight w:val="none"/>
          <w:lang w:eastAsia="zh-CN"/>
        </w:rPr>
        <w:t>业主委员会成员</w:t>
      </w:r>
      <w:r>
        <w:rPr>
          <w:rFonts w:hint="eastAsia" w:ascii="仿宋_GB2312" w:hAnsi="仿宋_GB2312" w:eastAsia="仿宋_GB2312" w:cs="仿宋_GB2312"/>
          <w:color w:val="auto"/>
          <w:kern w:val="0"/>
          <w:sz w:val="32"/>
          <w:szCs w:val="32"/>
          <w:highlight w:val="none"/>
        </w:rPr>
        <w:t>的提议，应当在七日内召开业主委员会会议。</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业主委员会会议应有过半数的委员出席，作出的决定必须经全体委员半数以上签字同意</w:t>
      </w:r>
      <w:r>
        <w:rPr>
          <w:rFonts w:hint="eastAsia" w:ascii="仿宋_GB2312" w:hAnsi="仿宋_GB2312" w:eastAsia="仿宋_GB2312" w:cs="仿宋_GB2312"/>
          <w:color w:val="auto"/>
          <w:kern w:val="0"/>
          <w:sz w:val="32"/>
          <w:szCs w:val="32"/>
          <w:highlight w:val="none"/>
          <w:lang w:eastAsia="zh-CN"/>
        </w:rPr>
        <w:t>。业主委员会成员</w:t>
      </w:r>
      <w:r>
        <w:rPr>
          <w:rFonts w:hint="eastAsia" w:ascii="仿宋_GB2312" w:hAnsi="仿宋_GB2312" w:eastAsia="仿宋_GB2312" w:cs="仿宋_GB2312"/>
          <w:color w:val="auto"/>
          <w:kern w:val="0"/>
          <w:sz w:val="32"/>
          <w:szCs w:val="32"/>
          <w:highlight w:val="none"/>
        </w:rPr>
        <w:t>不能委托代理人参加会议。</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bidi="ar"/>
        </w:rPr>
        <w:t>业主委员会要求物业服务企业列席会议的，物业服务企业的负责人或其书面委托的代理人应当列席会议。</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三十九</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业主委员会讨论、决定物业管理公共事项，应当召开业主委员会会议，可按下列程序组织召开：</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（一）确定会议议题、时间、地点等；</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（二）会议召开七日前在物业管理区域内显著位置公布会议的内容和议程，听取业主的意见和建议；</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（三）召集人应在会议召开前将会议有关材料送达每位</w:t>
      </w:r>
      <w:r>
        <w:rPr>
          <w:rFonts w:hint="eastAsia" w:ascii="仿宋_GB2312" w:hAnsi="仿宋_GB2312" w:eastAsia="仿宋_GB2312" w:cs="仿宋_GB2312"/>
          <w:color w:val="auto"/>
          <w:sz w:val="32"/>
          <w:szCs w:val="32"/>
          <w:highlight w:val="none"/>
          <w:lang w:val="en-US" w:eastAsia="zh-CN"/>
        </w:rPr>
        <w:t>成员</w:t>
      </w:r>
      <w:r>
        <w:rPr>
          <w:rFonts w:hint="eastAsia" w:ascii="仿宋_GB2312" w:hAnsi="仿宋_GB2312" w:eastAsia="仿宋_GB2312" w:cs="仿宋_GB2312"/>
          <w:color w:val="auto"/>
          <w:sz w:val="32"/>
          <w:szCs w:val="32"/>
          <w:highlight w:val="none"/>
        </w:rPr>
        <w:t>，并同时报送</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仿宋_GB2312" w:eastAsia="仿宋_GB2312" w:cs="仿宋_GB2312"/>
          <w:color w:val="auto"/>
          <w:sz w:val="32"/>
          <w:szCs w:val="32"/>
          <w:highlight w:val="none"/>
        </w:rPr>
        <w:t>，听取</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仿宋_GB2312" w:eastAsia="仿宋_GB2312" w:cs="仿宋_GB2312"/>
          <w:color w:val="auto"/>
          <w:sz w:val="32"/>
          <w:szCs w:val="32"/>
          <w:highlight w:val="none"/>
        </w:rPr>
        <w:t xml:space="preserve">建议，接受其指导；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rPr>
        <w:t>）业主委员会应当将会议决定自作出之日起三日内在物业管理区域内予以公布</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四十</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sz w:val="32"/>
          <w:szCs w:val="32"/>
          <w:highlight w:val="none"/>
        </w:rPr>
        <w:t>业主委员会应当建立工作档案，工作档案主要包括以下材料：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（一）业主大会、业主委员会会议记录；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（二）业主大会、业主委员会的决定；</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（三）业主大会议事规则、管理规约、业主委员会工作规则和物业服务合同；</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（四）业主委员会委员选举及备案资料；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（五）专项维修资金筹集及使用账目；</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（六）业主及业主代表的名册；</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（七）</w:t>
      </w:r>
      <w:r>
        <w:rPr>
          <w:rFonts w:hint="eastAsia" w:ascii="仿宋_GB2312" w:hAnsi="仿宋_GB2312" w:eastAsia="仿宋_GB2312" w:cs="仿宋_GB2312"/>
          <w:sz w:val="32"/>
          <w:szCs w:val="32"/>
          <w:highlight w:val="none"/>
          <w:lang w:val="en-US" w:eastAsia="zh-CN"/>
        </w:rPr>
        <w:t>各类公示公开资料</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四十一</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eastAsia="zh-CN"/>
        </w:rPr>
        <w:t>业主委员会成员</w:t>
      </w:r>
      <w:r>
        <w:rPr>
          <w:rFonts w:hint="eastAsia" w:ascii="仿宋_GB2312" w:hAnsi="仿宋_GB2312" w:eastAsia="仿宋_GB2312" w:cs="仿宋_GB2312"/>
          <w:color w:val="auto"/>
          <w:sz w:val="32"/>
          <w:szCs w:val="32"/>
          <w:highlight w:val="none"/>
        </w:rPr>
        <w:t>有下列情形之一的，其委员资格自行终止，由业主委员会以书面形式在物业管理区域内显著位置公告：</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以书面形式向业主大会、业主委员会或者</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仿宋_GB2312" w:eastAsia="仿宋_GB2312" w:cs="仿宋_GB2312"/>
          <w:color w:val="auto"/>
          <w:sz w:val="32"/>
          <w:szCs w:val="32"/>
          <w:highlight w:val="none"/>
        </w:rPr>
        <w:t>提出辞职的；</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因物业转让、灭失等原因，不再具备业主身份的；</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不再具备履行职责能力的；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（四）任职期间被依法追究刑事责任，无法正常履行委员职责的；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（五）法律法规、管理规约、业主大会议事规则规定的其他情形。</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四十二</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业主委员会任期届满三个月前，应当书面告知街道办事处（镇人民政府）</w:t>
      </w:r>
      <w:r>
        <w:rPr>
          <w:rFonts w:hint="eastAsia" w:ascii="仿宋_GB2312" w:hAnsi="仿宋_GB2312" w:eastAsia="仿宋_GB2312" w:cs="仿宋_GB2312"/>
          <w:color w:val="auto"/>
          <w:sz w:val="32"/>
          <w:szCs w:val="32"/>
          <w:highlight w:val="none"/>
          <w:lang w:val="en-US" w:eastAsia="zh-CN"/>
        </w:rPr>
        <w:t>和村（居）民委员会</w:t>
      </w:r>
      <w:r>
        <w:rPr>
          <w:rFonts w:hint="eastAsia" w:ascii="仿宋_GB2312" w:hAnsi="仿宋_GB2312" w:eastAsia="仿宋_GB2312" w:cs="仿宋_GB2312"/>
          <w:color w:val="auto"/>
          <w:sz w:val="32"/>
          <w:szCs w:val="32"/>
          <w:highlight w:val="none"/>
        </w:rPr>
        <w:t>。街道办事处（镇人民政府）应指导、协助成立换届</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rPr>
        <w:t>小组，由换届</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rPr>
        <w:t>小组组织召开业主大会会议选举产生新一届业主委员会。换届</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rPr>
        <w:t>小组人员的构成参照</w:t>
      </w:r>
      <w:r>
        <w:rPr>
          <w:rFonts w:hint="eastAsia" w:ascii="仿宋_GB2312" w:hAnsi="仿宋_GB2312" w:eastAsia="仿宋_GB2312" w:cs="仿宋_GB2312"/>
          <w:color w:val="auto"/>
          <w:sz w:val="32"/>
          <w:szCs w:val="32"/>
          <w:highlight w:val="none"/>
          <w:lang w:val="en-US" w:eastAsia="zh-CN"/>
        </w:rPr>
        <w:t>首次</w:t>
      </w:r>
      <w:r>
        <w:rPr>
          <w:rFonts w:hint="eastAsia" w:ascii="仿宋_GB2312" w:hAnsi="仿宋_GB2312" w:eastAsia="仿宋_GB2312" w:cs="仿宋_GB2312"/>
          <w:color w:val="auto"/>
          <w:sz w:val="32"/>
          <w:szCs w:val="32"/>
          <w:highlight w:val="none"/>
        </w:rPr>
        <w:t>业主大会筹备组。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换届</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rPr>
        <w:t>小组成立至选举产生新一届业主委员会期间，业主委员会不得就选聘、解聘物业服务</w:t>
      </w:r>
      <w:r>
        <w:rPr>
          <w:rFonts w:hint="eastAsia" w:ascii="仿宋_GB2312" w:hAnsi="仿宋_GB2312" w:eastAsia="仿宋_GB2312" w:cs="仿宋_GB2312"/>
          <w:color w:val="auto"/>
          <w:sz w:val="32"/>
          <w:szCs w:val="32"/>
          <w:highlight w:val="none"/>
          <w:lang w:val="en-US" w:eastAsia="zh-CN"/>
        </w:rPr>
        <w:t>企业</w:t>
      </w:r>
      <w:r>
        <w:rPr>
          <w:rFonts w:hint="eastAsia" w:ascii="仿宋_GB2312" w:hAnsi="仿宋_GB2312" w:eastAsia="仿宋_GB2312" w:cs="仿宋_GB2312"/>
          <w:color w:val="auto"/>
          <w:sz w:val="32"/>
          <w:szCs w:val="32"/>
          <w:highlight w:val="none"/>
        </w:rPr>
        <w:t>等共同管理事项，组织召开业主大会会议，但发生危及房屋安全和人身财产安全的紧急情况，需要立即使用住宅专项维修资金进行维修、更新、改造的除外。</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业主委员会任期内出</w:t>
      </w:r>
      <w:r>
        <w:rPr>
          <w:rFonts w:hint="eastAsia" w:ascii="仿宋_GB2312" w:hAnsi="仿宋_GB2312" w:eastAsia="仿宋_GB2312" w:cs="仿宋_GB2312"/>
          <w:color w:val="auto"/>
          <w:sz w:val="32"/>
          <w:szCs w:val="32"/>
          <w:highlight w:val="none"/>
          <w:lang w:val="en-US" w:eastAsia="zh-CN"/>
        </w:rPr>
        <w:t>现</w:t>
      </w:r>
      <w:r>
        <w:rPr>
          <w:rFonts w:hint="eastAsia" w:ascii="仿宋_GB2312" w:hAnsi="仿宋_GB2312" w:eastAsia="仿宋_GB2312" w:cs="仿宋_GB2312"/>
          <w:color w:val="auto"/>
          <w:sz w:val="32"/>
          <w:szCs w:val="32"/>
          <w:highlight w:val="none"/>
        </w:rPr>
        <w:t>成员</w:t>
      </w:r>
      <w:r>
        <w:rPr>
          <w:rFonts w:hint="eastAsia" w:ascii="仿宋_GB2312" w:hAnsi="仿宋_GB2312" w:eastAsia="仿宋_GB2312" w:cs="仿宋_GB2312"/>
          <w:color w:val="auto"/>
          <w:sz w:val="32"/>
          <w:szCs w:val="32"/>
          <w:highlight w:val="none"/>
          <w:lang w:val="en-US" w:eastAsia="zh-CN"/>
        </w:rPr>
        <w:t>空</w:t>
      </w:r>
      <w:r>
        <w:rPr>
          <w:rFonts w:hint="eastAsia" w:ascii="仿宋_GB2312" w:hAnsi="仿宋_GB2312" w:eastAsia="仿宋_GB2312" w:cs="仿宋_GB2312"/>
          <w:color w:val="auto"/>
          <w:sz w:val="32"/>
          <w:szCs w:val="32"/>
          <w:highlight w:val="none"/>
        </w:rPr>
        <w:t>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不能正常开展工作</w:t>
      </w:r>
      <w:r>
        <w:rPr>
          <w:rFonts w:hint="eastAsia" w:ascii="仿宋_GB2312" w:hAnsi="仿宋_GB2312" w:eastAsia="仿宋_GB2312" w:cs="仿宋_GB2312"/>
          <w:color w:val="auto"/>
          <w:sz w:val="32"/>
          <w:szCs w:val="32"/>
          <w:highlight w:val="none"/>
          <w:lang w:val="en-US" w:eastAsia="zh-CN"/>
        </w:rPr>
        <w:t>或</w:t>
      </w:r>
      <w:r>
        <w:rPr>
          <w:rFonts w:hint="eastAsia" w:ascii="仿宋_GB2312" w:hAnsi="仿宋_GB2312" w:eastAsia="仿宋_GB2312" w:cs="仿宋_GB2312"/>
          <w:color w:val="auto"/>
          <w:sz w:val="32"/>
          <w:szCs w:val="32"/>
          <w:highlight w:val="none"/>
        </w:rPr>
        <w:t>不依法履行职责的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应当</w:t>
      </w:r>
      <w:r>
        <w:rPr>
          <w:rFonts w:hint="eastAsia" w:ascii="仿宋_GB2312" w:hAnsi="仿宋_GB2312" w:eastAsia="仿宋_GB2312" w:cs="仿宋_GB2312"/>
          <w:color w:val="auto"/>
          <w:sz w:val="32"/>
          <w:szCs w:val="32"/>
          <w:highlight w:val="none"/>
        </w:rPr>
        <w:t>按照</w:t>
      </w:r>
      <w:r>
        <w:rPr>
          <w:rFonts w:hint="eastAsia" w:ascii="仿宋_GB2312" w:hAnsi="仿宋_GB2312" w:eastAsia="仿宋_GB2312" w:cs="仿宋_GB2312"/>
          <w:color w:val="auto"/>
          <w:sz w:val="32"/>
          <w:szCs w:val="32"/>
          <w:highlight w:val="none"/>
          <w:lang w:eastAsia="zh-CN"/>
        </w:rPr>
        <w:t>法律法规</w:t>
      </w:r>
      <w:r>
        <w:rPr>
          <w:rFonts w:hint="eastAsia" w:ascii="仿宋_GB2312" w:hAnsi="仿宋_GB2312" w:eastAsia="仿宋_GB2312" w:cs="仿宋_GB2312"/>
          <w:color w:val="auto"/>
          <w:sz w:val="32"/>
          <w:szCs w:val="32"/>
          <w:highlight w:val="none"/>
        </w:rPr>
        <w:t>以及业主大会议事规则</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规定</w:t>
      </w:r>
      <w:r>
        <w:rPr>
          <w:rFonts w:hint="eastAsia" w:ascii="仿宋_GB2312" w:hAnsi="仿宋_GB2312" w:eastAsia="仿宋_GB2312" w:cs="仿宋_GB2312"/>
          <w:color w:val="auto"/>
          <w:sz w:val="32"/>
          <w:szCs w:val="32"/>
          <w:highlight w:val="none"/>
          <w:lang w:val="en-US" w:eastAsia="zh-CN"/>
        </w:rPr>
        <w:t>补足</w:t>
      </w:r>
      <w:r>
        <w:rPr>
          <w:rFonts w:hint="eastAsia" w:ascii="仿宋_GB2312" w:hAnsi="仿宋_GB2312" w:eastAsia="仿宋_GB2312" w:cs="仿宋_GB2312"/>
          <w:color w:val="auto"/>
          <w:sz w:val="32"/>
          <w:szCs w:val="32"/>
          <w:highlight w:val="none"/>
        </w:rPr>
        <w:t>或者重选</w:t>
      </w:r>
      <w:r>
        <w:rPr>
          <w:rFonts w:hint="eastAsia" w:ascii="仿宋_GB2312" w:hAnsi="仿宋_GB2312" w:eastAsia="仿宋_GB2312" w:cs="仿宋_GB2312"/>
          <w:color w:val="auto"/>
          <w:sz w:val="32"/>
          <w:szCs w:val="32"/>
          <w:highlight w:val="none"/>
          <w:lang w:eastAsia="zh-CN"/>
        </w:rPr>
        <w:t>。</w:t>
      </w:r>
    </w:p>
    <w:p>
      <w:pPr>
        <w:pStyle w:val="3"/>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四十三</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kern w:val="2"/>
          <w:sz w:val="32"/>
          <w:szCs w:val="32"/>
          <w:highlight w:val="none"/>
        </w:rPr>
        <w:t>业主委员会应当自换届工作小组成立之日起十日内，将其保管的财务账簿凭证、业主名册、会议记录、文书档案等资料、印章以及其他属于业主所有的</w:t>
      </w:r>
      <w:r>
        <w:rPr>
          <w:rFonts w:hint="eastAsia" w:ascii="仿宋_GB2312" w:hAnsi="仿宋_GB2312" w:eastAsia="仿宋_GB2312" w:cs="仿宋_GB2312"/>
          <w:color w:val="auto"/>
          <w:kern w:val="2"/>
          <w:sz w:val="32"/>
          <w:szCs w:val="32"/>
          <w:highlight w:val="none"/>
          <w:lang w:val="en-US" w:eastAsia="zh-CN"/>
        </w:rPr>
        <w:t>资产</w:t>
      </w:r>
      <w:r>
        <w:rPr>
          <w:rFonts w:hint="eastAsia" w:ascii="仿宋_GB2312" w:hAnsi="仿宋_GB2312" w:eastAsia="仿宋_GB2312" w:cs="仿宋_GB2312"/>
          <w:color w:val="auto"/>
          <w:kern w:val="2"/>
          <w:sz w:val="32"/>
          <w:szCs w:val="32"/>
          <w:highlight w:val="none"/>
        </w:rPr>
        <w:t>移交街道办事处（镇人民政府）保管，业主大会、业主委员会依法需要使用的，街道办事处（镇人民政府）应当及时提供。业主委员会不按时移交的，街道办事处（镇人民政府）应当责令其限期移交；拒不移交的，公安机关应当协助移交。</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kern w:val="2"/>
          <w:sz w:val="32"/>
          <w:szCs w:val="32"/>
          <w:highlight w:val="none"/>
        </w:rPr>
        <w:t>街道办事处（镇人民政府）应当在新一届业主委员会备案后十日内，将其保管的前款所列资料、印章、财物等移交新一届业主委员会。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 xml:space="preserve">第四十四条  </w:t>
      </w:r>
      <w:r>
        <w:rPr>
          <w:rFonts w:hint="eastAsia" w:ascii="仿宋_GB2312" w:hAnsi="仿宋_GB2312" w:eastAsia="仿宋_GB2312" w:cs="仿宋_GB2312"/>
          <w:color w:val="auto"/>
          <w:sz w:val="32"/>
          <w:szCs w:val="32"/>
          <w:highlight w:val="none"/>
        </w:rPr>
        <w:t>有下列情形之一的，可在街道办事处（镇人民政府）指导下，成立物业管理委员会代行</w:t>
      </w:r>
      <w:r>
        <w:rPr>
          <w:rFonts w:hint="eastAsia" w:ascii="仿宋_GB2312" w:hAnsi="仿宋_GB2312" w:eastAsia="仿宋_GB2312" w:cs="仿宋_GB2312"/>
          <w:color w:val="auto"/>
          <w:sz w:val="32"/>
          <w:szCs w:val="32"/>
          <w:highlight w:val="none"/>
          <w:lang w:val="en-US" w:eastAsia="zh-CN"/>
        </w:rPr>
        <w:t>业主委员会、业主大会</w:t>
      </w:r>
      <w:r>
        <w:rPr>
          <w:rFonts w:hint="eastAsia" w:ascii="仿宋_GB2312" w:hAnsi="仿宋_GB2312" w:eastAsia="仿宋_GB2312" w:cs="仿宋_GB2312"/>
          <w:color w:val="auto"/>
          <w:sz w:val="32"/>
          <w:szCs w:val="32"/>
          <w:highlight w:val="none"/>
        </w:rPr>
        <w:t>职责</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组织业主共同决定物业管理事项</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（一）不具备成立业主大会条件的；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（二）具备成立业主大会条件但未成立，经街道办事处（镇人民政府）指导后仍不能成立的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业主委员会长期不能正常开展工作，经街道办事处（镇人民政府）多次指导重新选举，不能产生新的业主委员会的。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物业管理委员会代行业主大会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业主委员会职责期间，街道办事处（镇人民政府）对能够成立业主大会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业主委员会的，应当指导筹备成立业主大会</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业主委员会。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第四十五条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物业管理委员会由街道办事处（镇人民政府）组织成立，成员由业主以及街道办事处（镇人民政府）、</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仿宋_GB2312" w:eastAsia="仿宋_GB2312" w:cs="仿宋_GB2312"/>
          <w:color w:val="auto"/>
          <w:sz w:val="32"/>
          <w:szCs w:val="32"/>
          <w:highlight w:val="none"/>
        </w:rPr>
        <w:t>、社区服务机构、建设单位、公安派出所等派员组成。</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物业管理委员会的人数为九至十三人的单数，其中业主成员不少于</w:t>
      </w:r>
      <w:r>
        <w:rPr>
          <w:rFonts w:hint="eastAsia" w:ascii="仿宋_GB2312" w:hAnsi="仿宋_GB2312" w:eastAsia="仿宋_GB2312" w:cs="仿宋_GB2312"/>
          <w:color w:val="auto"/>
          <w:sz w:val="32"/>
          <w:szCs w:val="32"/>
          <w:highlight w:val="none"/>
          <w:lang w:val="en-US" w:eastAsia="zh-CN"/>
        </w:rPr>
        <w:t>百分之六十</w:t>
      </w:r>
      <w:r>
        <w:rPr>
          <w:rFonts w:hint="eastAsia" w:ascii="仿宋_GB2312" w:hAnsi="仿宋_GB2312" w:eastAsia="仿宋_GB2312" w:cs="仿宋_GB2312"/>
          <w:color w:val="auto"/>
          <w:sz w:val="32"/>
          <w:szCs w:val="32"/>
          <w:highlight w:val="none"/>
        </w:rPr>
        <w:t>，由街道办事处（镇人民政府）在业主中推荐产生。</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第四十六条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物业管理委员会应当自选举产生之日起</w:t>
      </w:r>
      <w:r>
        <w:rPr>
          <w:rFonts w:hint="eastAsia" w:ascii="仿宋_GB2312" w:hAnsi="仿宋_GB2312" w:eastAsia="仿宋_GB2312" w:cs="仿宋_GB2312"/>
          <w:color w:val="auto"/>
          <w:sz w:val="32"/>
          <w:szCs w:val="32"/>
          <w:highlight w:val="none"/>
          <w:lang w:val="en-US" w:eastAsia="zh-CN"/>
        </w:rPr>
        <w:t>三十</w:t>
      </w:r>
      <w:r>
        <w:rPr>
          <w:rFonts w:hint="eastAsia" w:ascii="仿宋_GB2312" w:hAnsi="仿宋_GB2312" w:eastAsia="仿宋_GB2312" w:cs="仿宋_GB2312"/>
          <w:color w:val="auto"/>
          <w:sz w:val="32"/>
          <w:szCs w:val="32"/>
          <w:highlight w:val="none"/>
        </w:rPr>
        <w:t>日内，持下列文件向街道办事处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镇人民政府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和市城管局</w:t>
      </w:r>
      <w:r>
        <w:rPr>
          <w:rFonts w:hint="eastAsia" w:ascii="仿宋_GB2312" w:hAnsi="仿宋_GB2312" w:eastAsia="仿宋_GB2312" w:cs="仿宋_GB2312"/>
          <w:color w:val="auto"/>
          <w:sz w:val="32"/>
          <w:szCs w:val="32"/>
          <w:highlight w:val="none"/>
        </w:rPr>
        <w:t>备案</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（一）不具备或经指导不能成立业主委员会的证明材料；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（二）物业管理委员会备案申请表；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（三）小区事项议事规则和</w:t>
      </w:r>
      <w:r>
        <w:rPr>
          <w:rFonts w:hint="eastAsia" w:ascii="仿宋_GB2312" w:hAnsi="仿宋_GB2312" w:eastAsia="仿宋_GB2312" w:cs="仿宋_GB2312"/>
          <w:color w:val="auto"/>
          <w:sz w:val="32"/>
          <w:szCs w:val="32"/>
          <w:highlight w:val="none"/>
        </w:rPr>
        <w:t>管理规约</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（四）首次物业管理委员会成立会议记录；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（五）经</w:t>
      </w:r>
      <w:r>
        <w:rPr>
          <w:rFonts w:hint="eastAsia" w:ascii="仿宋_GB2312" w:hAnsi="仿宋_GB2312" w:eastAsia="仿宋_GB2312" w:cs="仿宋_GB2312"/>
          <w:color w:val="auto"/>
          <w:sz w:val="32"/>
          <w:szCs w:val="32"/>
          <w:highlight w:val="none"/>
          <w:lang w:eastAsia="zh-CN"/>
        </w:rPr>
        <w:t>社区和街道签署意见并盖章</w:t>
      </w:r>
      <w:r>
        <w:rPr>
          <w:rFonts w:hint="eastAsia" w:ascii="仿宋_GB2312" w:hAnsi="仿宋_GB2312" w:eastAsia="仿宋_GB2312" w:cs="仿宋_GB2312"/>
          <w:color w:val="auto"/>
          <w:sz w:val="32"/>
          <w:szCs w:val="32"/>
          <w:highlight w:val="none"/>
          <w:lang w:val="en-US" w:eastAsia="zh-CN"/>
        </w:rPr>
        <w:t>的物业管理委员</w:t>
      </w:r>
      <w:r>
        <w:rPr>
          <w:rFonts w:hint="eastAsia" w:ascii="仿宋_GB2312" w:hAnsi="仿宋_GB2312" w:eastAsia="仿宋_GB2312" w:cs="仿宋_GB2312"/>
          <w:color w:val="auto"/>
          <w:sz w:val="32"/>
          <w:szCs w:val="32"/>
          <w:highlight w:val="none"/>
        </w:rPr>
        <w:t>会成员名单（包括身份证复印件、业主证明资料、中共党员需提供党员证明等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相关公示材料；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（七）其他应当</w:t>
      </w:r>
      <w:r>
        <w:rPr>
          <w:rFonts w:hint="eastAsia" w:ascii="仿宋_GB2312" w:hAnsi="仿宋_GB2312" w:eastAsia="仿宋_GB2312" w:cs="仿宋_GB2312"/>
          <w:color w:val="auto"/>
          <w:sz w:val="32"/>
          <w:szCs w:val="32"/>
          <w:highlight w:val="none"/>
          <w:lang w:eastAsia="zh-CN"/>
        </w:rPr>
        <w:t xml:space="preserve">提供的材料。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 xml:space="preserve">第四十七条  </w:t>
      </w:r>
      <w:r>
        <w:rPr>
          <w:rFonts w:hint="eastAsia" w:ascii="仿宋_GB2312" w:hAnsi="仿宋_GB2312" w:eastAsia="仿宋_GB2312" w:cs="仿宋_GB2312"/>
          <w:color w:val="auto"/>
          <w:sz w:val="32"/>
          <w:szCs w:val="32"/>
          <w:highlight w:val="none"/>
        </w:rPr>
        <w:t>物业管理委员会代行业主大会和业主委员会职责</w:t>
      </w:r>
      <w:r>
        <w:rPr>
          <w:rFonts w:hint="eastAsia" w:ascii="仿宋_GB2312" w:hAnsi="仿宋_GB2312" w:eastAsia="仿宋_GB2312" w:cs="仿宋_GB2312"/>
          <w:color w:val="auto"/>
          <w:sz w:val="32"/>
          <w:szCs w:val="32"/>
          <w:highlight w:val="none"/>
          <w:lang w:val="en-US" w:eastAsia="zh-CN"/>
        </w:rPr>
        <w:t>期间，运行管理参照业主委员会。具备成立业主委员会条件的，街道办事处（镇人民政府）应组织成立业主委员会。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center"/>
        <w:rPr>
          <w:rFonts w:hint="eastAsia" w:ascii="仿宋_GB2312" w:hAnsi="仿宋_GB2312" w:eastAsia="仿宋_GB2312" w:cs="仿宋_GB2312"/>
          <w:b/>
          <w:bCs/>
          <w:color w:val="auto"/>
          <w:sz w:val="32"/>
          <w:szCs w:val="32"/>
          <w:highlight w:val="none"/>
        </w:rPr>
      </w:pPr>
      <w:r>
        <w:rPr>
          <w:rFonts w:ascii="黑体" w:hAnsi="宋体" w:eastAsia="黑体" w:cs="黑体"/>
          <w:color w:val="auto"/>
          <w:kern w:val="0"/>
          <w:sz w:val="32"/>
          <w:szCs w:val="32"/>
          <w:highlight w:val="none"/>
          <w:lang w:val="en-US" w:eastAsia="zh-CN" w:bidi="ar"/>
        </w:rPr>
        <w:t>第四章 监督</w:t>
      </w:r>
      <w:r>
        <w:rPr>
          <w:rFonts w:hint="eastAsia" w:ascii="黑体" w:hAnsi="宋体" w:eastAsia="黑体" w:cs="黑体"/>
          <w:color w:val="auto"/>
          <w:kern w:val="0"/>
          <w:sz w:val="32"/>
          <w:szCs w:val="32"/>
          <w:highlight w:val="none"/>
          <w:lang w:val="en-US" w:eastAsia="zh-CN" w:bidi="ar"/>
        </w:rPr>
        <w:t>与考核</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四十八</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lang w:val="en-US" w:eastAsia="zh-CN"/>
        </w:rPr>
        <w:t>市城管局负责</w:t>
      </w:r>
      <w:r>
        <w:rPr>
          <w:rFonts w:hint="eastAsia" w:ascii="仿宋_GB2312" w:hAnsi="仿宋_GB2312" w:eastAsia="仿宋_GB2312" w:cs="仿宋_GB2312"/>
          <w:bCs/>
          <w:color w:val="auto"/>
          <w:sz w:val="32"/>
          <w:szCs w:val="32"/>
          <w:highlight w:val="none"/>
        </w:rPr>
        <w:t>制定业主委员会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履职评估模板</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bCs/>
          <w:color w:val="auto"/>
          <w:sz w:val="32"/>
          <w:szCs w:val="32"/>
          <w:highlight w:val="none"/>
        </w:rPr>
        <w:t>第</w:t>
      </w:r>
      <w:r>
        <w:rPr>
          <w:rFonts w:hint="eastAsia" w:ascii="仿宋_GB2312" w:hAnsi="仿宋_GB2312" w:eastAsia="仿宋_GB2312" w:cs="仿宋_GB2312"/>
          <w:b/>
          <w:bCs/>
          <w:color w:val="auto"/>
          <w:sz w:val="32"/>
          <w:szCs w:val="32"/>
          <w:highlight w:val="none"/>
          <w:lang w:val="en-US" w:eastAsia="zh-CN"/>
        </w:rPr>
        <w:t>四十九</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街道办事处（乡镇人民政府）</w:t>
      </w:r>
      <w:r>
        <w:rPr>
          <w:rFonts w:hint="eastAsia" w:ascii="仿宋_GB2312" w:hAnsi="仿宋_GB2312" w:eastAsia="仿宋_GB2312" w:cs="仿宋_GB2312"/>
          <w:bCs/>
          <w:color w:val="auto"/>
          <w:sz w:val="32"/>
          <w:szCs w:val="32"/>
          <w:highlight w:val="none"/>
          <w:lang w:val="en-US" w:eastAsia="zh-CN"/>
        </w:rPr>
        <w:t>应依据</w:t>
      </w:r>
      <w:r>
        <w:rPr>
          <w:rFonts w:hint="eastAsia" w:ascii="仿宋_GB2312" w:hAnsi="仿宋_GB2312" w:eastAsia="仿宋_GB2312" w:cs="仿宋_GB2312"/>
          <w:bCs/>
          <w:color w:val="auto"/>
          <w:sz w:val="32"/>
          <w:szCs w:val="32"/>
          <w:highlight w:val="none"/>
        </w:rPr>
        <w:t>履职评估模板</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对辖区</w:t>
      </w:r>
      <w:r>
        <w:rPr>
          <w:rFonts w:hint="eastAsia" w:ascii="仿宋_GB2312" w:hAnsi="仿宋_GB2312" w:eastAsia="仿宋_GB2312" w:cs="仿宋_GB2312"/>
          <w:bCs/>
          <w:color w:val="auto"/>
          <w:sz w:val="32"/>
          <w:szCs w:val="32"/>
          <w:highlight w:val="none"/>
          <w:lang w:val="en-US" w:eastAsia="zh-CN"/>
        </w:rPr>
        <w:t>内</w:t>
      </w:r>
      <w:r>
        <w:rPr>
          <w:rFonts w:hint="eastAsia" w:ascii="仿宋_GB2312" w:hAnsi="仿宋_GB2312" w:eastAsia="仿宋_GB2312" w:cs="仿宋_GB2312"/>
          <w:bCs/>
          <w:color w:val="auto"/>
          <w:sz w:val="32"/>
          <w:szCs w:val="32"/>
          <w:highlight w:val="none"/>
        </w:rPr>
        <w:t>依法组建运行半年以上的业主委员会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定期开展履职情况评估。</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考核应</w:t>
      </w:r>
      <w:r>
        <w:rPr>
          <w:rFonts w:hint="eastAsia" w:ascii="仿宋_GB2312" w:hAnsi="仿宋_GB2312" w:eastAsia="仿宋_GB2312" w:cs="仿宋_GB2312"/>
          <w:color w:val="auto"/>
          <w:sz w:val="32"/>
          <w:szCs w:val="32"/>
          <w:highlight w:val="none"/>
        </w:rPr>
        <w:t>秉持客观公平、公正、公开、注重实绩的原则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以随机抽查</w:t>
      </w:r>
      <w:r>
        <w:rPr>
          <w:rFonts w:hint="eastAsia" w:ascii="仿宋_GB2312" w:hAnsi="仿宋_GB2312" w:eastAsia="仿宋_GB2312" w:cs="仿宋_GB2312"/>
          <w:color w:val="auto"/>
          <w:sz w:val="32"/>
          <w:szCs w:val="32"/>
          <w:highlight w:val="none"/>
        </w:rPr>
        <w:t>与定期考核相结合的方法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规范</w:t>
      </w:r>
      <w:r>
        <w:rPr>
          <w:rFonts w:hint="eastAsia" w:ascii="仿宋_GB2312" w:hAnsi="仿宋_GB2312" w:eastAsia="仿宋_GB2312" w:cs="仿宋_GB2312"/>
          <w:color w:val="auto"/>
          <w:sz w:val="32"/>
          <w:szCs w:val="32"/>
          <w:highlight w:val="none"/>
          <w:lang w:val="en-US" w:eastAsia="zh-CN"/>
        </w:rPr>
        <w:t>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color w:val="auto"/>
          <w:sz w:val="32"/>
          <w:szCs w:val="32"/>
          <w:highlight w:val="none"/>
        </w:rPr>
        <w:t>履职</w:t>
      </w:r>
      <w:r>
        <w:rPr>
          <w:rFonts w:hint="eastAsia" w:ascii="仿宋_GB2312" w:hAnsi="仿宋_GB2312" w:eastAsia="仿宋_GB2312" w:cs="仿宋_GB2312"/>
          <w:color w:val="auto"/>
          <w:sz w:val="32"/>
          <w:szCs w:val="32"/>
          <w:highlight w:val="none"/>
          <w:lang w:val="en-US" w:eastAsia="zh-CN"/>
        </w:rPr>
        <w:t>行为</w:t>
      </w:r>
      <w:r>
        <w:rPr>
          <w:rFonts w:hint="eastAsia" w:ascii="仿宋_GB2312" w:hAnsi="仿宋_GB2312" w:eastAsia="仿宋_GB2312" w:cs="仿宋_GB2312"/>
          <w:color w:val="auto"/>
          <w:sz w:val="32"/>
          <w:szCs w:val="32"/>
          <w:highlight w:val="none"/>
        </w:rPr>
        <w:t>，提升</w:t>
      </w:r>
      <w:r>
        <w:rPr>
          <w:rFonts w:hint="eastAsia" w:ascii="仿宋_GB2312" w:hAnsi="仿宋_GB2312" w:eastAsia="仿宋_GB2312" w:cs="仿宋_GB2312"/>
          <w:color w:val="auto"/>
          <w:sz w:val="32"/>
          <w:szCs w:val="32"/>
          <w:highlight w:val="none"/>
          <w:lang w:val="en-US" w:eastAsia="zh-CN"/>
        </w:rPr>
        <w:t>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color w:val="auto"/>
          <w:sz w:val="32"/>
          <w:szCs w:val="32"/>
          <w:highlight w:val="none"/>
        </w:rPr>
        <w:t>工作效率和服务质量，维护广大业主的合法权益。</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 xml:space="preserve">第五十条  </w:t>
      </w:r>
      <w:r>
        <w:rPr>
          <w:rFonts w:hint="eastAsia" w:ascii="仿宋_GB2312" w:hAnsi="仿宋_GB2312" w:eastAsia="仿宋_GB2312" w:cs="仿宋_GB2312"/>
          <w:bCs/>
          <w:color w:val="auto"/>
          <w:sz w:val="32"/>
          <w:szCs w:val="32"/>
          <w:highlight w:val="none"/>
        </w:rPr>
        <w:t>街道办事处（乡镇人民政府）</w:t>
      </w:r>
      <w:r>
        <w:rPr>
          <w:rFonts w:hint="eastAsia" w:ascii="仿宋_GB2312" w:hAnsi="仿宋_GB2312" w:eastAsia="仿宋_GB2312" w:cs="仿宋_GB2312"/>
          <w:bCs/>
          <w:color w:val="auto"/>
          <w:sz w:val="32"/>
          <w:szCs w:val="32"/>
          <w:highlight w:val="none"/>
          <w:lang w:val="en-US" w:eastAsia="zh-CN"/>
        </w:rPr>
        <w:t>应当根据考核结果个性化开展帮扶指导，</w:t>
      </w:r>
      <w:r>
        <w:rPr>
          <w:rFonts w:hint="eastAsia" w:ascii="仿宋_GB2312" w:hAnsi="仿宋_GB2312" w:eastAsia="仿宋_GB2312" w:cs="仿宋_GB2312"/>
          <w:color w:val="auto"/>
          <w:sz w:val="32"/>
          <w:szCs w:val="32"/>
          <w:highlight w:val="none"/>
        </w:rPr>
        <w:t>对不履职尽责、无法正常运行、侵害业主和物业服务企业合法权益的业主委员会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color w:val="auto"/>
          <w:sz w:val="32"/>
          <w:szCs w:val="32"/>
          <w:highlight w:val="none"/>
        </w:rPr>
        <w:t>，街道办事处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镇</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应当责令限期改正或者撤销其决定，并通告全体业主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对</w:t>
      </w:r>
      <w:r>
        <w:rPr>
          <w:rFonts w:hint="eastAsia" w:ascii="仿宋_GB2312" w:hAnsi="仿宋_GB2312" w:eastAsia="仿宋_GB2312" w:cs="仿宋_GB2312"/>
          <w:color w:val="auto"/>
          <w:sz w:val="32"/>
          <w:szCs w:val="32"/>
          <w:highlight w:val="none"/>
        </w:rPr>
        <w:t>情节严重、拒不整改</w:t>
      </w:r>
      <w:r>
        <w:rPr>
          <w:rFonts w:hint="eastAsia" w:ascii="仿宋_GB2312" w:hAnsi="仿宋_GB2312" w:eastAsia="仿宋_GB2312" w:cs="仿宋_GB2312"/>
          <w:color w:val="auto"/>
          <w:sz w:val="32"/>
          <w:szCs w:val="32"/>
          <w:highlight w:val="none"/>
          <w:lang w:val="en-US" w:eastAsia="zh-CN"/>
        </w:rPr>
        <w:t>的业主委员会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街道办事处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镇</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应指导</w:t>
      </w:r>
      <w:r>
        <w:rPr>
          <w:rFonts w:hint="eastAsia" w:ascii="仿宋_GB2312" w:hAnsi="仿宋_GB2312" w:eastAsia="仿宋_GB2312" w:cs="仿宋_GB2312"/>
          <w:color w:val="auto"/>
          <w:sz w:val="32"/>
          <w:szCs w:val="32"/>
          <w:highlight w:val="none"/>
        </w:rPr>
        <w:t>启动改选程序，依法及时撤换并重新组织选举。</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 xml:space="preserve">第五十一条  </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仿宋_GB2312" w:eastAsia="仿宋_GB2312" w:cs="仿宋_GB2312"/>
          <w:color w:val="auto"/>
          <w:sz w:val="32"/>
          <w:szCs w:val="32"/>
          <w:highlight w:val="none"/>
          <w:lang w:val="en-US" w:eastAsia="zh-CN"/>
        </w:rPr>
        <w:t>应当充分发挥网格作用，及时掌握业主委员会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运行情况。</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rFonts w:hint="eastAsia"/>
          <w:color w:val="auto"/>
          <w:sz w:val="32"/>
          <w:szCs w:val="32"/>
          <w:highlight w:val="none"/>
        </w:rPr>
      </w:pPr>
      <w:r>
        <w:rPr>
          <w:rFonts w:hint="eastAsia" w:ascii="仿宋_GB2312" w:hAnsi="宋体" w:eastAsia="仿宋_GB2312" w:cs="仿宋_GB2312"/>
          <w:color w:val="auto"/>
          <w:kern w:val="0"/>
          <w:sz w:val="32"/>
          <w:szCs w:val="32"/>
          <w:highlight w:val="none"/>
          <w:lang w:val="en-US" w:eastAsia="zh-CN" w:bidi="ar"/>
        </w:rPr>
        <w:t>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宋体" w:eastAsia="仿宋_GB2312" w:cs="仿宋_GB2312"/>
          <w:color w:val="auto"/>
          <w:kern w:val="0"/>
          <w:sz w:val="32"/>
          <w:szCs w:val="32"/>
          <w:highlight w:val="none"/>
          <w:lang w:val="en-US" w:eastAsia="zh-CN" w:bidi="ar"/>
        </w:rPr>
        <w:t>应当积极配合</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宋体" w:eastAsia="仿宋_GB2312" w:cs="仿宋_GB2312"/>
          <w:color w:val="auto"/>
          <w:kern w:val="0"/>
          <w:sz w:val="32"/>
          <w:szCs w:val="32"/>
          <w:highlight w:val="none"/>
          <w:lang w:val="en-US" w:eastAsia="zh-CN" w:bidi="ar"/>
        </w:rPr>
        <w:t>依法履行自治管理职责，支持</w:t>
      </w:r>
      <w:r>
        <w:rPr>
          <w:rFonts w:hint="eastAsia" w:ascii="仿宋_GB2312" w:hAnsi="仿宋_GB2312" w:eastAsia="仿宋_GB2312" w:cs="仿宋_GB2312"/>
          <w:color w:val="auto"/>
          <w:sz w:val="32"/>
          <w:szCs w:val="32"/>
          <w:highlight w:val="none"/>
          <w:lang w:eastAsia="zh-CN"/>
        </w:rPr>
        <w:t>村（居）民委员会</w:t>
      </w:r>
      <w:r>
        <w:rPr>
          <w:rFonts w:hint="eastAsia" w:ascii="仿宋_GB2312" w:hAnsi="宋体" w:eastAsia="仿宋_GB2312" w:cs="仿宋_GB2312"/>
          <w:color w:val="auto"/>
          <w:kern w:val="0"/>
          <w:sz w:val="32"/>
          <w:szCs w:val="32"/>
          <w:highlight w:val="none"/>
          <w:lang w:val="en-US" w:eastAsia="zh-CN" w:bidi="ar"/>
        </w:rPr>
        <w:t xml:space="preserve">开展工作，并接受其指导和监督。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 xml:space="preserve">第五十二条  </w:t>
      </w:r>
      <w:r>
        <w:rPr>
          <w:rFonts w:hint="eastAsia" w:ascii="仿宋_GB2312" w:hAnsi="仿宋_GB2312" w:eastAsia="仿宋_GB2312" w:cs="仿宋_GB2312"/>
          <w:color w:val="auto"/>
          <w:sz w:val="32"/>
          <w:szCs w:val="32"/>
          <w:highlight w:val="none"/>
          <w:lang w:val="en-US" w:eastAsia="zh-CN"/>
        </w:rPr>
        <w:t>业主应积极参与监督</w:t>
      </w:r>
      <w:r>
        <w:rPr>
          <w:rFonts w:hint="eastAsia" w:ascii="仿宋_GB2312" w:hAnsi="仿宋_GB2312" w:eastAsia="仿宋_GB2312" w:cs="仿宋_GB2312"/>
          <w:color w:val="auto"/>
          <w:sz w:val="32"/>
          <w:szCs w:val="32"/>
          <w:highlight w:val="none"/>
        </w:rPr>
        <w:t>业主委员会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物业管理委员</w:t>
      </w:r>
      <w:r>
        <w:rPr>
          <w:rFonts w:hint="eastAsia" w:ascii="仿宋_GB2312" w:hAnsi="仿宋_GB2312" w:eastAsia="仿宋_GB2312" w:cs="仿宋_GB2312"/>
          <w:bCs/>
          <w:color w:val="auto"/>
          <w:sz w:val="32"/>
          <w:szCs w:val="32"/>
          <w:highlight w:val="none"/>
          <w:lang w:val="en-US" w:eastAsia="zh-CN"/>
        </w:rPr>
        <w:t>会</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对其</w:t>
      </w:r>
      <w:r>
        <w:rPr>
          <w:rFonts w:hint="eastAsia" w:ascii="仿宋_GB2312" w:hAnsi="仿宋_GB2312" w:eastAsia="仿宋_GB2312" w:cs="仿宋_GB2312"/>
          <w:color w:val="auto"/>
          <w:sz w:val="32"/>
          <w:szCs w:val="32"/>
          <w:highlight w:val="none"/>
        </w:rPr>
        <w:t>作出的决定违反法律法规</w:t>
      </w:r>
      <w:r>
        <w:rPr>
          <w:rFonts w:hint="eastAsia" w:ascii="仿宋_GB2312" w:hAnsi="仿宋_GB2312" w:eastAsia="仿宋_GB2312" w:cs="仿宋_GB2312"/>
          <w:color w:val="auto"/>
          <w:sz w:val="32"/>
          <w:szCs w:val="32"/>
          <w:highlight w:val="none"/>
          <w:lang w:val="en-US" w:eastAsia="zh-CN"/>
        </w:rPr>
        <w:t>或</w:t>
      </w:r>
      <w:r>
        <w:rPr>
          <w:rFonts w:hint="eastAsia" w:ascii="仿宋_GB2312" w:hAnsi="仿宋_GB2312" w:eastAsia="仿宋_GB2312" w:cs="仿宋_GB2312"/>
          <w:color w:val="auto"/>
          <w:sz w:val="32"/>
          <w:szCs w:val="32"/>
          <w:highlight w:val="none"/>
        </w:rPr>
        <w:t>侵害业主合法权益的，可</w:t>
      </w:r>
      <w:r>
        <w:rPr>
          <w:rFonts w:hint="eastAsia" w:ascii="仿宋_GB2312" w:hAnsi="仿宋_GB2312" w:eastAsia="仿宋_GB2312" w:cs="仿宋_GB2312"/>
          <w:color w:val="auto"/>
          <w:sz w:val="32"/>
          <w:szCs w:val="32"/>
          <w:highlight w:val="none"/>
          <w:lang w:val="en-US" w:eastAsia="zh-CN"/>
        </w:rPr>
        <w:t>诉请</w:t>
      </w:r>
      <w:r>
        <w:rPr>
          <w:rFonts w:hint="eastAsia" w:ascii="仿宋_GB2312" w:hAnsi="仿宋_GB2312" w:eastAsia="仿宋_GB2312" w:cs="仿宋_GB2312"/>
          <w:color w:val="auto"/>
          <w:sz w:val="32"/>
          <w:szCs w:val="32"/>
          <w:highlight w:val="none"/>
        </w:rPr>
        <w:t>人民法院予以撤销。</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业</w:t>
      </w:r>
      <w:r>
        <w:rPr>
          <w:rFonts w:hint="eastAsia" w:ascii="仿宋_GB2312" w:hAnsi="仿宋_GB2312" w:eastAsia="仿宋_GB2312" w:cs="仿宋_GB2312"/>
          <w:color w:val="auto"/>
          <w:sz w:val="32"/>
          <w:szCs w:val="32"/>
          <w:highlight w:val="none"/>
          <w:lang w:val="en-US" w:eastAsia="zh-CN"/>
        </w:rPr>
        <w:t>主不得擅自以业主大会或者业主委员会、</w:t>
      </w:r>
      <w:r>
        <w:rPr>
          <w:rFonts w:hint="eastAsia" w:ascii="仿宋_GB2312" w:hAnsi="仿宋_GB2312" w:eastAsia="仿宋_GB2312" w:cs="仿宋_GB2312"/>
          <w:color w:val="auto"/>
          <w:sz w:val="32"/>
          <w:szCs w:val="32"/>
          <w:highlight w:val="none"/>
        </w:rPr>
        <w:t>物业管理委员会</w:t>
      </w:r>
      <w:r>
        <w:rPr>
          <w:rFonts w:hint="eastAsia" w:ascii="仿宋_GB2312" w:hAnsi="仿宋_GB2312" w:eastAsia="仿宋_GB2312" w:cs="仿宋_GB2312"/>
          <w:color w:val="auto"/>
          <w:sz w:val="32"/>
          <w:szCs w:val="32"/>
          <w:highlight w:val="none"/>
          <w:lang w:val="en-US" w:eastAsia="zh-CN"/>
        </w:rPr>
        <w:t>的名义从事活动，违反法律法规构成犯罪的，依法追究刑事责任；尚不构成犯罪的，依法给予治安管理处罚。</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五十三</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业主委员会成员有下列情形之一的，</w:t>
      </w:r>
      <w:r>
        <w:rPr>
          <w:rFonts w:hint="eastAsia" w:ascii="仿宋_GB2312" w:hAnsi="仿宋_GB2312" w:eastAsia="仿宋_GB2312" w:cs="仿宋_GB2312"/>
          <w:color w:val="auto"/>
          <w:sz w:val="32"/>
          <w:szCs w:val="32"/>
          <w:highlight w:val="none"/>
          <w:lang w:val="en-US" w:eastAsia="zh-CN"/>
        </w:rPr>
        <w:t>经</w:t>
      </w:r>
      <w:r>
        <w:rPr>
          <w:rFonts w:hint="eastAsia" w:ascii="仿宋_GB2312" w:hAnsi="仿宋_GB2312" w:eastAsia="仿宋_GB2312" w:cs="仿宋_GB2312"/>
          <w:color w:val="auto"/>
          <w:sz w:val="32"/>
          <w:szCs w:val="32"/>
          <w:highlight w:val="none"/>
        </w:rPr>
        <w:t>街道办事处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镇</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调查核实</w:t>
      </w:r>
      <w:r>
        <w:rPr>
          <w:rFonts w:hint="eastAsia" w:ascii="仿宋_GB2312" w:hAnsi="仿宋_GB2312" w:eastAsia="仿宋_GB2312" w:cs="仿宋_GB2312"/>
          <w:color w:val="auto"/>
          <w:sz w:val="32"/>
          <w:szCs w:val="32"/>
          <w:highlight w:val="none"/>
          <w:lang w:val="en-US" w:eastAsia="zh-CN"/>
        </w:rPr>
        <w:t>后，拒不改正的，建议</w:t>
      </w:r>
      <w:r>
        <w:rPr>
          <w:rFonts w:hint="eastAsia" w:ascii="仿宋_GB2312" w:hAnsi="仿宋_GB2312" w:eastAsia="仿宋_GB2312" w:cs="仿宋_GB2312"/>
          <w:color w:val="auto"/>
          <w:sz w:val="32"/>
          <w:szCs w:val="32"/>
          <w:highlight w:val="none"/>
        </w:rPr>
        <w:t>业主大会决定</w:t>
      </w:r>
      <w:r>
        <w:rPr>
          <w:rFonts w:hint="eastAsia" w:ascii="仿宋_GB2312" w:hAnsi="仿宋_GB2312" w:eastAsia="仿宋_GB2312" w:cs="仿宋_GB2312"/>
          <w:color w:val="auto"/>
          <w:sz w:val="32"/>
          <w:szCs w:val="32"/>
          <w:highlight w:val="none"/>
          <w:lang w:val="en-US" w:eastAsia="zh-CN"/>
        </w:rPr>
        <w:t>罢免</w:t>
      </w:r>
      <w:r>
        <w:rPr>
          <w:rFonts w:hint="eastAsia" w:ascii="仿宋_GB2312" w:hAnsi="仿宋_GB2312" w:eastAsia="仿宋_GB2312" w:cs="仿宋_GB2312"/>
          <w:color w:val="auto"/>
          <w:sz w:val="32"/>
          <w:szCs w:val="32"/>
          <w:highlight w:val="none"/>
        </w:rPr>
        <w:t>其</w:t>
      </w:r>
      <w:r>
        <w:rPr>
          <w:rFonts w:hint="eastAsia" w:ascii="仿宋_GB2312" w:hAnsi="仿宋_GB2312" w:eastAsia="仿宋_GB2312" w:cs="仿宋_GB2312"/>
          <w:color w:val="auto"/>
          <w:sz w:val="32"/>
          <w:szCs w:val="32"/>
          <w:highlight w:val="none"/>
          <w:lang w:val="en-US" w:eastAsia="zh-CN"/>
        </w:rPr>
        <w:t>成</w:t>
      </w:r>
      <w:r>
        <w:rPr>
          <w:rFonts w:hint="eastAsia" w:ascii="仿宋_GB2312" w:hAnsi="仿宋_GB2312" w:eastAsia="仿宋_GB2312" w:cs="仿宋_GB2312"/>
          <w:color w:val="auto"/>
          <w:sz w:val="32"/>
          <w:szCs w:val="32"/>
          <w:highlight w:val="none"/>
        </w:rPr>
        <w:t>员职务：</w:t>
      </w:r>
      <w:r>
        <w:rPr>
          <w:rFonts w:hint="eastAsia" w:ascii="仿宋_GB2312" w:hAnsi="仿宋_GB2312" w:eastAsia="仿宋_GB2312" w:cs="仿宋_GB2312"/>
          <w:color w:val="auto"/>
          <w:sz w:val="32"/>
          <w:szCs w:val="32"/>
          <w:highlight w:val="none"/>
        </w:rPr>
        <w:br w:type="textWrapping"/>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（一）拒绝或者放弃履行委员职责；</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（二）挪用、侵占业主共有财产；</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（三）损坏共用设施设备，</w:t>
      </w:r>
      <w:r>
        <w:rPr>
          <w:rFonts w:hint="eastAsia" w:ascii="仿宋_GB2312" w:hAnsi="仿宋_GB2312" w:eastAsia="仿宋_GB2312" w:cs="仿宋_GB2312"/>
          <w:color w:val="auto"/>
          <w:sz w:val="32"/>
          <w:szCs w:val="32"/>
          <w:highlight w:val="none"/>
          <w:lang w:val="en-US" w:eastAsia="zh-CN"/>
        </w:rPr>
        <w:t>在物业管理区域内</w:t>
      </w:r>
      <w:r>
        <w:rPr>
          <w:rFonts w:hint="eastAsia" w:ascii="仿宋_GB2312" w:hAnsi="仿宋_GB2312" w:eastAsia="仿宋_GB2312" w:cs="仿宋_GB2312"/>
          <w:color w:val="auto"/>
          <w:sz w:val="32"/>
          <w:szCs w:val="32"/>
          <w:highlight w:val="none"/>
        </w:rPr>
        <w:t>违法搭建，破坏房屋外观和承重结构，擅自改变物业使用性质，不按规定交纳专项维修资金和物业服务费，以及违法出租房屋的；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（四）利用职务之便接受减免物业服务费、停车费，收受物业服务企业或者有利害关系业主提供的利益或者报酬，利用委员资格谋取私利的；</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rPr>
          <w:color w:val="auto"/>
          <w:sz w:val="32"/>
          <w:szCs w:val="32"/>
          <w:highlight w:val="none"/>
        </w:rPr>
      </w:pPr>
      <w:r>
        <w:rPr>
          <w:rFonts w:hint="eastAsia" w:ascii="仿宋_GB2312" w:hAnsi="仿宋_GB2312" w:eastAsia="仿宋_GB2312" w:cs="仿宋_GB2312"/>
          <w:color w:val="auto"/>
          <w:sz w:val="32"/>
          <w:szCs w:val="32"/>
          <w:highlight w:val="none"/>
        </w:rPr>
        <w:t>（五）</w:t>
      </w:r>
      <w:r>
        <w:rPr>
          <w:rFonts w:ascii="仿宋_GB2312" w:hAnsi="宋体" w:eastAsia="仿宋_GB2312" w:cs="仿宋_GB2312"/>
          <w:color w:val="auto"/>
          <w:kern w:val="0"/>
          <w:sz w:val="32"/>
          <w:szCs w:val="32"/>
          <w:highlight w:val="none"/>
          <w:lang w:val="en-US" w:eastAsia="zh-CN" w:bidi="ar"/>
        </w:rPr>
        <w:t>向</w:t>
      </w:r>
      <w:r>
        <w:rPr>
          <w:rFonts w:hint="eastAsia" w:ascii="仿宋_GB2312" w:hAnsi="宋体" w:eastAsia="仿宋_GB2312" w:cs="仿宋_GB2312"/>
          <w:color w:val="auto"/>
          <w:kern w:val="0"/>
          <w:sz w:val="32"/>
          <w:szCs w:val="32"/>
          <w:highlight w:val="none"/>
          <w:lang w:val="en-US" w:eastAsia="zh-CN" w:bidi="ar"/>
        </w:rPr>
        <w:t>本</w:t>
      </w:r>
      <w:r>
        <w:rPr>
          <w:rFonts w:hint="eastAsia" w:ascii="仿宋_GB2312" w:hAnsi="仿宋_GB2312" w:eastAsia="仿宋_GB2312" w:cs="仿宋_GB2312"/>
          <w:color w:val="auto"/>
          <w:sz w:val="32"/>
          <w:szCs w:val="32"/>
          <w:highlight w:val="none"/>
        </w:rPr>
        <w:t>物业管理区域</w:t>
      </w:r>
      <w:r>
        <w:rPr>
          <w:rFonts w:ascii="仿宋_GB2312" w:hAnsi="宋体" w:eastAsia="仿宋_GB2312" w:cs="仿宋_GB2312"/>
          <w:color w:val="auto"/>
          <w:kern w:val="0"/>
          <w:sz w:val="32"/>
          <w:szCs w:val="32"/>
          <w:highlight w:val="none"/>
          <w:lang w:val="en-US" w:eastAsia="zh-CN" w:bidi="ar"/>
        </w:rPr>
        <w:t>物业服务企业销售商品、承揽业务，牟取不当利益</w:t>
      </w:r>
      <w:r>
        <w:rPr>
          <w:rFonts w:hint="eastAsia" w:ascii="仿宋_GB2312" w:hAnsi="宋体" w:eastAsia="仿宋_GB2312" w:cs="仿宋_GB2312"/>
          <w:color w:val="auto"/>
          <w:kern w:val="0"/>
          <w:sz w:val="32"/>
          <w:szCs w:val="32"/>
          <w:highlight w:val="none"/>
          <w:lang w:val="en-US" w:eastAsia="zh-CN" w:bidi="ar"/>
        </w:rPr>
        <w:t>的；</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 xml:space="preserve">本人、配偶及其直系亲属在为本物业管理区域提供物业服务的企业任职或者有其他利害关系的； </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七</w:t>
      </w:r>
      <w:r>
        <w:rPr>
          <w:rFonts w:hint="eastAsia" w:ascii="仿宋_GB2312" w:hAnsi="仿宋_GB2312" w:eastAsia="仿宋_GB2312" w:cs="仿宋_GB2312"/>
          <w:color w:val="auto"/>
          <w:sz w:val="32"/>
          <w:szCs w:val="32"/>
          <w:highlight w:val="none"/>
        </w:rPr>
        <w:t>）打击、报复、诽谤、陷害有关投诉、举报人；</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八</w:t>
      </w:r>
      <w:r>
        <w:rPr>
          <w:rFonts w:hint="eastAsia" w:ascii="仿宋_GB2312" w:hAnsi="仿宋_GB2312" w:eastAsia="仿宋_GB2312" w:cs="仿宋_GB2312"/>
          <w:color w:val="auto"/>
          <w:sz w:val="32"/>
          <w:szCs w:val="32"/>
          <w:highlight w:val="none"/>
        </w:rPr>
        <w:t>）泄露业主信息或者将业主信息用于与物业管理无关的活动；</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九</w:t>
      </w:r>
      <w:r>
        <w:rPr>
          <w:rFonts w:hint="eastAsia" w:ascii="仿宋_GB2312" w:hAnsi="仿宋_GB2312" w:eastAsia="仿宋_GB2312" w:cs="仿宋_GB2312"/>
          <w:color w:val="auto"/>
          <w:sz w:val="32"/>
          <w:szCs w:val="32"/>
          <w:highlight w:val="none"/>
        </w:rPr>
        <w:t>）违规使用业主委员会的印章；</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十</w:t>
      </w:r>
      <w:r>
        <w:rPr>
          <w:rFonts w:hint="eastAsia" w:ascii="仿宋_GB2312" w:hAnsi="仿宋_GB2312" w:eastAsia="仿宋_GB2312" w:cs="仿宋_GB2312"/>
          <w:color w:val="auto"/>
          <w:sz w:val="32"/>
          <w:szCs w:val="32"/>
          <w:highlight w:val="none"/>
        </w:rPr>
        <w:t>）其他损害业主共同利益或者可能影响其公正履行职责的情形。</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业主大会会议审议决定是否终止</w:t>
      </w:r>
      <w:r>
        <w:rPr>
          <w:rFonts w:hint="eastAsia" w:ascii="仿宋_GB2312" w:hAnsi="仿宋_GB2312" w:eastAsia="仿宋_GB2312" w:cs="仿宋_GB2312"/>
          <w:color w:val="auto"/>
          <w:sz w:val="32"/>
          <w:szCs w:val="32"/>
          <w:highlight w:val="none"/>
          <w:lang w:eastAsia="zh-CN"/>
        </w:rPr>
        <w:t>业主委员会成员</w:t>
      </w:r>
      <w:r>
        <w:rPr>
          <w:rFonts w:hint="eastAsia" w:ascii="仿宋_GB2312" w:hAnsi="仿宋_GB2312" w:eastAsia="仿宋_GB2312" w:cs="仿宋_GB2312"/>
          <w:color w:val="auto"/>
          <w:sz w:val="32"/>
          <w:szCs w:val="32"/>
          <w:highlight w:val="none"/>
        </w:rPr>
        <w:t>职务时，应当允许该委员提出申辩，并记录归档。</w:t>
      </w:r>
    </w:p>
    <w:p>
      <w:pPr>
        <w:pStyle w:val="3"/>
        <w:keepNext w:val="0"/>
        <w:keepLines w:val="0"/>
        <w:pageBreakBefore w:val="0"/>
        <w:kinsoku/>
        <w:wordWrap/>
        <w:overflowPunct/>
        <w:topLinePunct w:val="0"/>
        <w:autoSpaceDE/>
        <w:autoSpaceDN/>
        <w:bidi w:val="0"/>
        <w:adjustRightInd/>
        <w:snapToGrid/>
        <w:spacing w:beforeAutospacing="0" w:afterAutospacing="0" w:line="560" w:lineRule="exact"/>
        <w:rPr>
          <w:rFonts w:ascii="仿宋_GB2312" w:hAnsi="仿宋_GB2312" w:eastAsia="仿宋_GB2312" w:cs="仿宋_GB2312"/>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五十四</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sz w:val="32"/>
          <w:szCs w:val="32"/>
          <w:highlight w:val="none"/>
        </w:rPr>
        <w:t>管理规约规定或业主大会决定聘请专业机构对公共收益的收支情况进行审计，业主委员会拒绝的，</w:t>
      </w:r>
      <w:r>
        <w:rPr>
          <w:rFonts w:hint="eastAsia" w:ascii="仿宋_GB2312" w:hAnsi="仿宋_GB2312" w:eastAsia="仿宋_GB2312" w:cs="仿宋_GB2312"/>
          <w:color w:val="auto"/>
          <w:sz w:val="32"/>
          <w:szCs w:val="32"/>
          <w:highlight w:val="none"/>
        </w:rPr>
        <w:t>街道办事处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镇</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 w:val="32"/>
          <w:szCs w:val="32"/>
          <w:highlight w:val="none"/>
        </w:rPr>
        <w:t>应约谈业主委员会，督促其限期聘请专业机构进行审计；逾期未聘请的，</w:t>
      </w:r>
      <w:r>
        <w:rPr>
          <w:rFonts w:hint="eastAsia" w:ascii="仿宋_GB2312" w:hAnsi="仿宋_GB2312" w:eastAsia="仿宋_GB2312" w:cs="仿宋_GB2312"/>
          <w:color w:val="auto"/>
          <w:sz w:val="32"/>
          <w:szCs w:val="32"/>
          <w:highlight w:val="none"/>
        </w:rPr>
        <w:t>街道办事处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镇</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 w:val="32"/>
          <w:szCs w:val="32"/>
          <w:highlight w:val="none"/>
        </w:rPr>
        <w:t>应代为聘请，对负有责任的业主委员会委员依照相关规定予以处理。审计结果应当向全体业主公告，审计费用从公共收益中列支。</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五十五</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宋体" w:eastAsia="仿宋_GB2312" w:cs="仿宋_GB2312"/>
          <w:color w:val="auto"/>
          <w:kern w:val="0"/>
          <w:sz w:val="32"/>
          <w:szCs w:val="32"/>
          <w:highlight w:val="none"/>
          <w:lang w:val="en-US" w:eastAsia="zh-CN" w:bidi="ar"/>
        </w:rPr>
        <w:t>业主委员会未按规定及时组织召开业主大会会议、业主委员会会议的，街道办事处（镇人民政府）应当责令三十日内组织召开，逾期仍不组织召开的，由街道办事处（镇人民政府）、村（居）民委员</w:t>
      </w:r>
      <w:r>
        <w:rPr>
          <w:rFonts w:hint="eastAsia" w:ascii="仿宋_GB2312" w:hAnsi="仿宋_GB2312" w:eastAsia="仿宋_GB2312" w:cs="仿宋_GB2312"/>
          <w:color w:val="auto"/>
          <w:sz w:val="32"/>
          <w:szCs w:val="32"/>
          <w:highlight w:val="none"/>
          <w:lang w:val="en-US" w:eastAsia="zh-CN"/>
        </w:rPr>
        <w:t>会</w:t>
      </w:r>
      <w:r>
        <w:rPr>
          <w:rFonts w:hint="eastAsia" w:ascii="仿宋_GB2312" w:hAnsi="仿宋_GB2312" w:eastAsia="仿宋_GB2312" w:cs="仿宋_GB2312"/>
          <w:color w:val="auto"/>
          <w:sz w:val="32"/>
          <w:szCs w:val="32"/>
          <w:highlight w:val="none"/>
        </w:rPr>
        <w:t>组织召开。</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rPr>
          <w:color w:val="auto"/>
          <w:sz w:val="32"/>
          <w:szCs w:val="32"/>
          <w:highlight w:val="none"/>
        </w:rPr>
      </w:pPr>
      <w:r>
        <w:rPr>
          <w:rFonts w:hint="eastAsia" w:ascii="仿宋_GB2312" w:hAnsi="仿宋_GB2312" w:eastAsia="仿宋_GB2312" w:cs="仿宋_GB2312"/>
          <w:b/>
          <w:color w:val="auto"/>
          <w:sz w:val="32"/>
          <w:szCs w:val="32"/>
          <w:highlight w:val="none"/>
        </w:rPr>
        <w:t>第</w:t>
      </w:r>
      <w:r>
        <w:rPr>
          <w:rFonts w:hint="eastAsia" w:ascii="仿宋_GB2312" w:hAnsi="仿宋_GB2312" w:eastAsia="仿宋_GB2312" w:cs="仿宋_GB2312"/>
          <w:b/>
          <w:color w:val="auto"/>
          <w:sz w:val="32"/>
          <w:szCs w:val="32"/>
          <w:highlight w:val="none"/>
          <w:lang w:val="en-US" w:eastAsia="zh-CN"/>
        </w:rPr>
        <w:t>五十六</w:t>
      </w:r>
      <w:r>
        <w:rPr>
          <w:rFonts w:hint="eastAsia" w:ascii="仿宋_GB2312" w:hAnsi="仿宋_GB2312" w:eastAsia="仿宋_GB2312" w:cs="仿宋_GB2312"/>
          <w:b/>
          <w:color w:val="auto"/>
          <w:sz w:val="32"/>
          <w:szCs w:val="32"/>
          <w:highlight w:val="none"/>
        </w:rPr>
        <w:t>条</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黑体" w:eastAsia="仿宋_GB2312" w:cs="仿宋_GB2312"/>
          <w:bCs/>
          <w:color w:val="auto"/>
          <w:sz w:val="32"/>
          <w:szCs w:val="32"/>
          <w:highlight w:val="none"/>
        </w:rPr>
        <w:t>违反业主大会议事规则或者未经业主大会会议和业主委员会会议的决定，擅自使用业主大会印章、业主委员会印章的，</w:t>
      </w:r>
      <w:r>
        <w:rPr>
          <w:rFonts w:hint="eastAsia" w:ascii="仿宋_GB2312" w:eastAsia="仿宋_GB2312"/>
          <w:color w:val="auto"/>
          <w:sz w:val="32"/>
          <w:szCs w:val="32"/>
          <w:highlight w:val="none"/>
        </w:rPr>
        <w:t>街道办事处（镇人民政府）</w:t>
      </w:r>
      <w:r>
        <w:rPr>
          <w:rFonts w:hint="eastAsia" w:ascii="仿宋_GB2312" w:hAnsi="黑体" w:eastAsia="仿宋_GB2312" w:cs="仿宋_GB2312"/>
          <w:bCs/>
          <w:color w:val="auto"/>
          <w:sz w:val="32"/>
          <w:szCs w:val="32"/>
          <w:highlight w:val="none"/>
        </w:rPr>
        <w:t>应当责令限期改正，并通告全体业主；</w:t>
      </w:r>
      <w:r>
        <w:rPr>
          <w:rFonts w:hint="eastAsia" w:ascii="仿宋_GB2312" w:hAnsi="黑体" w:eastAsia="仿宋_GB2312" w:cs="仿宋_GB2312"/>
          <w:bCs/>
          <w:color w:val="auto"/>
          <w:sz w:val="32"/>
          <w:szCs w:val="32"/>
          <w:highlight w:val="none"/>
          <w:lang w:val="en-US" w:eastAsia="zh-CN"/>
        </w:rPr>
        <w:t>存在违法违规行为或造成经济损失的</w:t>
      </w:r>
      <w:r>
        <w:rPr>
          <w:rFonts w:hint="eastAsia" w:ascii="仿宋_GB2312" w:hAnsi="黑体" w:eastAsia="仿宋_GB2312" w:cs="仿宋_GB2312"/>
          <w:bCs/>
          <w:color w:val="auto"/>
          <w:sz w:val="32"/>
          <w:szCs w:val="32"/>
          <w:highlight w:val="none"/>
        </w:rPr>
        <w:t>，应当依法追究责任人的法律责任。</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3" w:firstLineChars="200"/>
        <w:jc w:val="left"/>
        <w:rPr>
          <w:sz w:val="32"/>
          <w:szCs w:val="32"/>
          <w:highlight w:val="none"/>
          <w:lang w:val="en-US" w:eastAsia="zh-CN"/>
        </w:rPr>
      </w:pPr>
      <w:r>
        <w:rPr>
          <w:rFonts w:hint="eastAsia" w:ascii="仿宋_GB2312" w:hAnsi="宋体" w:eastAsia="仿宋_GB2312" w:cs="仿宋_GB2312"/>
          <w:b/>
          <w:bCs/>
          <w:color w:val="000000"/>
          <w:kern w:val="0"/>
          <w:sz w:val="32"/>
          <w:szCs w:val="32"/>
          <w:highlight w:val="none"/>
          <w:lang w:val="en-US" w:eastAsia="zh-CN" w:bidi="ar"/>
        </w:rPr>
        <w:t>第五十七条</w:t>
      </w:r>
      <w:r>
        <w:rPr>
          <w:rFonts w:hint="eastAsia" w:ascii="仿宋_GB2312" w:eastAsia="仿宋_GB2312"/>
          <w:color w:val="auto"/>
          <w:sz w:val="32"/>
          <w:szCs w:val="32"/>
          <w:highlight w:val="none"/>
          <w:lang w:val="en-US" w:eastAsia="zh-CN"/>
        </w:rPr>
        <w:t xml:space="preserve">  业主委员会存在本规则规定的禁止性行为</w:t>
      </w:r>
      <w:r>
        <w:rPr>
          <w:rFonts w:hint="eastAsia" w:ascii="仿宋_GB2312" w:hAnsi="宋体" w:eastAsia="仿宋_GB2312" w:cs="仿宋_GB2312"/>
          <w:color w:val="auto"/>
          <w:kern w:val="0"/>
          <w:sz w:val="32"/>
          <w:szCs w:val="32"/>
          <w:highlight w:val="none"/>
          <w:lang w:val="en-US" w:eastAsia="zh-CN" w:bidi="ar"/>
        </w:rPr>
        <w:t>，</w:t>
      </w:r>
      <w:r>
        <w:rPr>
          <w:rFonts w:hint="eastAsia" w:ascii="仿宋_GB2312" w:eastAsia="仿宋_GB2312"/>
          <w:color w:val="auto"/>
          <w:sz w:val="32"/>
          <w:szCs w:val="32"/>
          <w:highlight w:val="none"/>
        </w:rPr>
        <w:t>街道办事处（镇人民政府）</w:t>
      </w:r>
      <w:r>
        <w:rPr>
          <w:rFonts w:hint="eastAsia" w:ascii="仿宋_GB2312" w:hAnsi="宋体" w:eastAsia="仿宋_GB2312" w:cs="仿宋_GB2312"/>
          <w:color w:val="auto"/>
          <w:kern w:val="0"/>
          <w:sz w:val="32"/>
          <w:szCs w:val="32"/>
          <w:highlight w:val="none"/>
          <w:lang w:val="en-US" w:eastAsia="zh-CN" w:bidi="ar"/>
        </w:rPr>
        <w:t>可应百分之二十以上业主要求，在三个月内指导召开业主大会会议，重新选举</w:t>
      </w:r>
      <w:r>
        <w:rPr>
          <w:rFonts w:hint="eastAsia" w:ascii="仿宋_GB2312" w:hAnsi="宋体" w:eastAsia="仿宋_GB2312" w:cs="仿宋_GB2312"/>
          <w:color w:val="000000"/>
          <w:kern w:val="0"/>
          <w:sz w:val="32"/>
          <w:szCs w:val="32"/>
          <w:highlight w:val="none"/>
          <w:lang w:val="en-US" w:eastAsia="zh-CN" w:bidi="ar"/>
        </w:rPr>
        <w:t xml:space="preserve">业主委员会。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center"/>
        <w:rPr>
          <w:rFonts w:ascii="黑体" w:hAnsi="宋体" w:eastAsia="黑体" w:cs="黑体"/>
          <w:color w:val="000000"/>
          <w:kern w:val="0"/>
          <w:sz w:val="32"/>
          <w:szCs w:val="3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center"/>
        <w:rPr>
          <w:highlight w:val="none"/>
        </w:rPr>
      </w:pPr>
      <w:r>
        <w:rPr>
          <w:rFonts w:ascii="黑体" w:hAnsi="宋体" w:eastAsia="黑体" w:cs="黑体"/>
          <w:color w:val="000000"/>
          <w:kern w:val="0"/>
          <w:sz w:val="32"/>
          <w:szCs w:val="32"/>
          <w:highlight w:val="none"/>
          <w:lang w:val="en-US" w:eastAsia="zh-CN" w:bidi="ar"/>
        </w:rPr>
        <w:t>第五章 附 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_GB2312" w:hAnsi="宋体" w:eastAsia="仿宋_GB2312" w:cs="仿宋_GB2312"/>
          <w:color w:val="000000"/>
          <w:kern w:val="0"/>
          <w:sz w:val="32"/>
          <w:szCs w:val="32"/>
          <w:highlight w:val="none"/>
          <w:lang w:val="en-US" w:eastAsia="zh-CN" w:bidi="ar"/>
        </w:rPr>
      </w:pPr>
      <w:r>
        <w:rPr>
          <w:rFonts w:hint="eastAsia" w:ascii="仿宋_GB2312" w:hAnsi="宋体" w:eastAsia="仿宋_GB2312" w:cs="仿宋_GB2312"/>
          <w:b/>
          <w:bCs/>
          <w:color w:val="000000"/>
          <w:kern w:val="0"/>
          <w:sz w:val="32"/>
          <w:szCs w:val="32"/>
          <w:highlight w:val="none"/>
          <w:lang w:val="en-US" w:eastAsia="zh-CN" w:bidi="ar"/>
        </w:rPr>
        <w:t>第五十八条</w:t>
      </w:r>
      <w:r>
        <w:rPr>
          <w:rFonts w:hint="eastAsia" w:ascii="仿宋_GB2312" w:hAnsi="宋体" w:eastAsia="仿宋_GB2312" w:cs="仿宋_GB2312"/>
          <w:color w:val="000000"/>
          <w:kern w:val="0"/>
          <w:sz w:val="32"/>
          <w:szCs w:val="32"/>
          <w:highlight w:val="none"/>
          <w:lang w:val="en-US" w:eastAsia="zh-CN" w:bidi="ar"/>
        </w:rPr>
        <w:t xml:space="preserve">  非住宅区业主大会和业主委员会的成立和活动，参照本规则。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_GB2312" w:hAnsi="宋体" w:eastAsia="仿宋_GB2312" w:cs="仿宋_GB2312"/>
          <w:color w:val="000000"/>
          <w:kern w:val="0"/>
          <w:sz w:val="32"/>
          <w:szCs w:val="32"/>
          <w:highlight w:val="none"/>
          <w:lang w:val="en-US" w:eastAsia="zh-CN" w:bidi="ar"/>
        </w:rPr>
      </w:pPr>
      <w:r>
        <w:rPr>
          <w:rFonts w:hint="eastAsia" w:ascii="仿宋_GB2312" w:hAnsi="宋体" w:eastAsia="仿宋_GB2312" w:cs="仿宋_GB2312"/>
          <w:b/>
          <w:bCs/>
          <w:color w:val="000000"/>
          <w:kern w:val="0"/>
          <w:sz w:val="32"/>
          <w:szCs w:val="32"/>
          <w:highlight w:val="none"/>
          <w:lang w:val="en-US" w:eastAsia="zh-CN" w:bidi="ar"/>
        </w:rPr>
        <w:t>第五十九条</w:t>
      </w:r>
      <w:r>
        <w:rPr>
          <w:rFonts w:hint="eastAsia" w:ascii="仿宋_GB2312" w:hAnsi="宋体" w:eastAsia="仿宋_GB2312" w:cs="仿宋_GB2312"/>
          <w:color w:val="000000"/>
          <w:kern w:val="0"/>
          <w:sz w:val="32"/>
          <w:szCs w:val="32"/>
          <w:highlight w:val="none"/>
          <w:lang w:val="en-US" w:eastAsia="zh-CN" w:bidi="ar"/>
        </w:rPr>
        <w:t xml:space="preserve">  本规则自2024年9月1日起实施。</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rPr>
          <w:sz w:val="32"/>
          <w:szCs w:val="32"/>
          <w:highlight w:val="none"/>
        </w:rPr>
      </w:pPr>
    </w:p>
    <w:sectPr>
      <w:footerReference r:id="rId3" w:type="default"/>
      <w:pgSz w:w="11906" w:h="16838"/>
      <w:pgMar w:top="1984"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40"/>
                            </w:rPr>
                          </w:pPr>
                          <w:r>
                            <w:rPr>
                              <w:rFonts w:hint="eastAsia" w:ascii="宋体" w:hAnsi="宋体" w:eastAsia="宋体" w:cs="宋体"/>
                              <w:sz w:val="28"/>
                              <w:szCs w:val="40"/>
                            </w:rPr>
                            <w:t xml:space="preserve">— </w:t>
                          </w:r>
                          <w:r>
                            <w:rPr>
                              <w:rFonts w:hint="eastAsia" w:ascii="宋体" w:hAnsi="宋体" w:eastAsia="宋体" w:cs="宋体"/>
                              <w:sz w:val="28"/>
                              <w:szCs w:val="40"/>
                            </w:rPr>
                            <w:fldChar w:fldCharType="begin"/>
                          </w:r>
                          <w:r>
                            <w:rPr>
                              <w:rFonts w:hint="eastAsia" w:ascii="宋体" w:hAnsi="宋体" w:eastAsia="宋体" w:cs="宋体"/>
                              <w:sz w:val="28"/>
                              <w:szCs w:val="40"/>
                            </w:rPr>
                            <w:instrText xml:space="preserve"> PAGE  \* MERGEFORMAT </w:instrText>
                          </w:r>
                          <w:r>
                            <w:rPr>
                              <w:rFonts w:hint="eastAsia" w:ascii="宋体" w:hAnsi="宋体" w:eastAsia="宋体" w:cs="宋体"/>
                              <w:sz w:val="28"/>
                              <w:szCs w:val="40"/>
                            </w:rPr>
                            <w:fldChar w:fldCharType="separate"/>
                          </w:r>
                          <w:r>
                            <w:rPr>
                              <w:rFonts w:hint="eastAsia" w:ascii="宋体" w:hAnsi="宋体" w:eastAsia="宋体" w:cs="宋体"/>
                              <w:sz w:val="28"/>
                              <w:szCs w:val="40"/>
                            </w:rPr>
                            <w:t>1</w:t>
                          </w:r>
                          <w:r>
                            <w:rPr>
                              <w:rFonts w:hint="eastAsia" w:ascii="宋体" w:hAnsi="宋体" w:eastAsia="宋体" w:cs="宋体"/>
                              <w:sz w:val="28"/>
                              <w:szCs w:val="40"/>
                            </w:rPr>
                            <w:fldChar w:fldCharType="end"/>
                          </w:r>
                          <w:r>
                            <w:rPr>
                              <w:rFonts w:hint="eastAsia" w:ascii="宋体" w:hAnsi="宋体" w:eastAsia="宋体" w:cs="宋体"/>
                              <w:sz w:val="28"/>
                              <w:szCs w:val="4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40"/>
                      </w:rPr>
                    </w:pPr>
                    <w:r>
                      <w:rPr>
                        <w:rFonts w:hint="eastAsia" w:ascii="宋体" w:hAnsi="宋体" w:eastAsia="宋体" w:cs="宋体"/>
                        <w:sz w:val="28"/>
                        <w:szCs w:val="40"/>
                      </w:rPr>
                      <w:t xml:space="preserve">— </w:t>
                    </w:r>
                    <w:r>
                      <w:rPr>
                        <w:rFonts w:hint="eastAsia" w:ascii="宋体" w:hAnsi="宋体" w:eastAsia="宋体" w:cs="宋体"/>
                        <w:sz w:val="28"/>
                        <w:szCs w:val="40"/>
                      </w:rPr>
                      <w:fldChar w:fldCharType="begin"/>
                    </w:r>
                    <w:r>
                      <w:rPr>
                        <w:rFonts w:hint="eastAsia" w:ascii="宋体" w:hAnsi="宋体" w:eastAsia="宋体" w:cs="宋体"/>
                        <w:sz w:val="28"/>
                        <w:szCs w:val="40"/>
                      </w:rPr>
                      <w:instrText xml:space="preserve"> PAGE  \* MERGEFORMAT </w:instrText>
                    </w:r>
                    <w:r>
                      <w:rPr>
                        <w:rFonts w:hint="eastAsia" w:ascii="宋体" w:hAnsi="宋体" w:eastAsia="宋体" w:cs="宋体"/>
                        <w:sz w:val="28"/>
                        <w:szCs w:val="40"/>
                      </w:rPr>
                      <w:fldChar w:fldCharType="separate"/>
                    </w:r>
                    <w:r>
                      <w:rPr>
                        <w:rFonts w:hint="eastAsia" w:ascii="宋体" w:hAnsi="宋体" w:eastAsia="宋体" w:cs="宋体"/>
                        <w:sz w:val="28"/>
                        <w:szCs w:val="40"/>
                      </w:rPr>
                      <w:t>1</w:t>
                    </w:r>
                    <w:r>
                      <w:rPr>
                        <w:rFonts w:hint="eastAsia" w:ascii="宋体" w:hAnsi="宋体" w:eastAsia="宋体" w:cs="宋体"/>
                        <w:sz w:val="28"/>
                        <w:szCs w:val="40"/>
                      </w:rPr>
                      <w:fldChar w:fldCharType="end"/>
                    </w:r>
                    <w:r>
                      <w:rPr>
                        <w:rFonts w:hint="eastAsia" w:ascii="宋体" w:hAnsi="宋体" w:eastAsia="宋体" w:cs="宋体"/>
                        <w:sz w:val="28"/>
                        <w:szCs w:val="40"/>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9F2F52"/>
    <w:multiLevelType w:val="singleLevel"/>
    <w:tmpl w:val="599F2F5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zNTYxNGViMjVlZjE2MjUxNTIwMjhlODI1NjVkNTEifQ=="/>
  </w:docVars>
  <w:rsids>
    <w:rsidRoot w:val="00000000"/>
    <w:rsid w:val="001C4F04"/>
    <w:rsid w:val="003E0C60"/>
    <w:rsid w:val="010D7163"/>
    <w:rsid w:val="01E30128"/>
    <w:rsid w:val="022A76E4"/>
    <w:rsid w:val="03E5503B"/>
    <w:rsid w:val="03FE7A62"/>
    <w:rsid w:val="04DA0918"/>
    <w:rsid w:val="04F31F5E"/>
    <w:rsid w:val="059B00A7"/>
    <w:rsid w:val="06C51224"/>
    <w:rsid w:val="06D801DD"/>
    <w:rsid w:val="08E06747"/>
    <w:rsid w:val="095567BF"/>
    <w:rsid w:val="09596506"/>
    <w:rsid w:val="09C5794E"/>
    <w:rsid w:val="0B07552B"/>
    <w:rsid w:val="0B132222"/>
    <w:rsid w:val="0BE7760E"/>
    <w:rsid w:val="0C5A588A"/>
    <w:rsid w:val="0D12200A"/>
    <w:rsid w:val="0DBE38B4"/>
    <w:rsid w:val="0E6958E7"/>
    <w:rsid w:val="0E6F2AA5"/>
    <w:rsid w:val="0EA100C2"/>
    <w:rsid w:val="0FDD2AA7"/>
    <w:rsid w:val="10FB09A1"/>
    <w:rsid w:val="10FC150A"/>
    <w:rsid w:val="118171D0"/>
    <w:rsid w:val="11D77097"/>
    <w:rsid w:val="12E21F7C"/>
    <w:rsid w:val="13572CB8"/>
    <w:rsid w:val="150323D4"/>
    <w:rsid w:val="15B014D3"/>
    <w:rsid w:val="15E8457E"/>
    <w:rsid w:val="16425808"/>
    <w:rsid w:val="166D5626"/>
    <w:rsid w:val="166E1D24"/>
    <w:rsid w:val="167926EF"/>
    <w:rsid w:val="18490992"/>
    <w:rsid w:val="189E35FA"/>
    <w:rsid w:val="195B4E3C"/>
    <w:rsid w:val="19840E26"/>
    <w:rsid w:val="1C7E1E6B"/>
    <w:rsid w:val="1CEB54A7"/>
    <w:rsid w:val="1E3F15E6"/>
    <w:rsid w:val="1EBF3DAC"/>
    <w:rsid w:val="1FA549E3"/>
    <w:rsid w:val="1FDC5AED"/>
    <w:rsid w:val="1FEE2558"/>
    <w:rsid w:val="202B393B"/>
    <w:rsid w:val="20927F75"/>
    <w:rsid w:val="20CF5D32"/>
    <w:rsid w:val="20E12F8F"/>
    <w:rsid w:val="21F96356"/>
    <w:rsid w:val="222608A0"/>
    <w:rsid w:val="23EC1F1A"/>
    <w:rsid w:val="2432177F"/>
    <w:rsid w:val="24A94DB0"/>
    <w:rsid w:val="25390B09"/>
    <w:rsid w:val="2539588C"/>
    <w:rsid w:val="25FB1A02"/>
    <w:rsid w:val="26123C7A"/>
    <w:rsid w:val="275928FE"/>
    <w:rsid w:val="27FF75E2"/>
    <w:rsid w:val="28834345"/>
    <w:rsid w:val="29846E23"/>
    <w:rsid w:val="29DF552E"/>
    <w:rsid w:val="2AA94360"/>
    <w:rsid w:val="2AD24604"/>
    <w:rsid w:val="2B886AC6"/>
    <w:rsid w:val="2C2D5D7D"/>
    <w:rsid w:val="2CF953E7"/>
    <w:rsid w:val="2DD11795"/>
    <w:rsid w:val="2E953A8C"/>
    <w:rsid w:val="2F2C1425"/>
    <w:rsid w:val="2F945AB5"/>
    <w:rsid w:val="2FAB527F"/>
    <w:rsid w:val="2FED5833"/>
    <w:rsid w:val="30923E41"/>
    <w:rsid w:val="30AF1DE5"/>
    <w:rsid w:val="32AF0839"/>
    <w:rsid w:val="33353110"/>
    <w:rsid w:val="33723155"/>
    <w:rsid w:val="33B26222"/>
    <w:rsid w:val="343B0878"/>
    <w:rsid w:val="34CD3669"/>
    <w:rsid w:val="34FA13DE"/>
    <w:rsid w:val="35A267B0"/>
    <w:rsid w:val="387F24D2"/>
    <w:rsid w:val="38DE6434"/>
    <w:rsid w:val="391C61E3"/>
    <w:rsid w:val="3A144255"/>
    <w:rsid w:val="3AD47AEE"/>
    <w:rsid w:val="3B5E1732"/>
    <w:rsid w:val="3BF57E81"/>
    <w:rsid w:val="3CC87CF6"/>
    <w:rsid w:val="3D5870EF"/>
    <w:rsid w:val="3D637060"/>
    <w:rsid w:val="3F32307A"/>
    <w:rsid w:val="3FAE676C"/>
    <w:rsid w:val="40F85FAB"/>
    <w:rsid w:val="41073EE9"/>
    <w:rsid w:val="41F0713A"/>
    <w:rsid w:val="426D2F1E"/>
    <w:rsid w:val="42903679"/>
    <w:rsid w:val="42D14807"/>
    <w:rsid w:val="44C966D9"/>
    <w:rsid w:val="46741A6D"/>
    <w:rsid w:val="479E608F"/>
    <w:rsid w:val="48E47550"/>
    <w:rsid w:val="494E3D95"/>
    <w:rsid w:val="4A660A05"/>
    <w:rsid w:val="4B4439C2"/>
    <w:rsid w:val="4E5515A0"/>
    <w:rsid w:val="4E700820"/>
    <w:rsid w:val="50DF2DFA"/>
    <w:rsid w:val="514A6980"/>
    <w:rsid w:val="51B552D3"/>
    <w:rsid w:val="52426393"/>
    <w:rsid w:val="52CC1381"/>
    <w:rsid w:val="53AA41BC"/>
    <w:rsid w:val="53CD6876"/>
    <w:rsid w:val="54514BE0"/>
    <w:rsid w:val="549941BD"/>
    <w:rsid w:val="54C53C3C"/>
    <w:rsid w:val="56FA2E1A"/>
    <w:rsid w:val="58937AF3"/>
    <w:rsid w:val="59552077"/>
    <w:rsid w:val="596734CC"/>
    <w:rsid w:val="5A76602B"/>
    <w:rsid w:val="5BB94E5A"/>
    <w:rsid w:val="5C4C07F3"/>
    <w:rsid w:val="5C75066B"/>
    <w:rsid w:val="5ECA3225"/>
    <w:rsid w:val="5F104BCE"/>
    <w:rsid w:val="5F717A27"/>
    <w:rsid w:val="5FCD2657"/>
    <w:rsid w:val="5FDB1E67"/>
    <w:rsid w:val="609C1EF5"/>
    <w:rsid w:val="60FD4D5C"/>
    <w:rsid w:val="620C69ED"/>
    <w:rsid w:val="630934FE"/>
    <w:rsid w:val="643C32C7"/>
    <w:rsid w:val="6613581B"/>
    <w:rsid w:val="663B38A8"/>
    <w:rsid w:val="66623C72"/>
    <w:rsid w:val="67F842BD"/>
    <w:rsid w:val="683F4759"/>
    <w:rsid w:val="696A5626"/>
    <w:rsid w:val="69860BCF"/>
    <w:rsid w:val="6A254708"/>
    <w:rsid w:val="6AE05819"/>
    <w:rsid w:val="6B9C48DF"/>
    <w:rsid w:val="6BA62C3E"/>
    <w:rsid w:val="6BE42D52"/>
    <w:rsid w:val="6C1E3322"/>
    <w:rsid w:val="6C247008"/>
    <w:rsid w:val="6CA813FC"/>
    <w:rsid w:val="6D9F1AF0"/>
    <w:rsid w:val="6E435B65"/>
    <w:rsid w:val="6EE97719"/>
    <w:rsid w:val="70493E65"/>
    <w:rsid w:val="71B41D34"/>
    <w:rsid w:val="73EB24CA"/>
    <w:rsid w:val="7421414F"/>
    <w:rsid w:val="74331D80"/>
    <w:rsid w:val="74460D5E"/>
    <w:rsid w:val="74BB4872"/>
    <w:rsid w:val="74E03A67"/>
    <w:rsid w:val="76277F42"/>
    <w:rsid w:val="77DF0322"/>
    <w:rsid w:val="784D2A0D"/>
    <w:rsid w:val="792B1F8F"/>
    <w:rsid w:val="796078A9"/>
    <w:rsid w:val="79B871A5"/>
    <w:rsid w:val="7A0D4168"/>
    <w:rsid w:val="7A653362"/>
    <w:rsid w:val="7B185F34"/>
    <w:rsid w:val="7B9D5F65"/>
    <w:rsid w:val="7BCB1370"/>
    <w:rsid w:val="7DC652F5"/>
    <w:rsid w:val="7E0D1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spacing w:line="240" w:lineRule="auto"/>
    </w:pPr>
    <w:rPr>
      <w:rFonts w:ascii="仿宋_GB2312" w:hAnsi="Times New Roman" w:eastAsia="仿宋_GB2312" w:cs="仿宋_GB2312"/>
      <w:color w:val="000000"/>
      <w:kern w:val="0"/>
      <w:sz w:val="24"/>
      <w:szCs w:val="24"/>
      <w:lang w:val="en-US" w:eastAsia="zh-CN" w:bidi="ar-SA"/>
    </w:rPr>
  </w:style>
  <w:style w:type="paragraph" w:styleId="3">
    <w:name w:val="Normal Indent"/>
    <w:basedOn w:val="1"/>
    <w:next w:val="1"/>
    <w:autoRedefine/>
    <w:semiHidden/>
    <w:unhideWhenUsed/>
    <w:qFormat/>
    <w:uiPriority w:val="99"/>
    <w:pPr>
      <w:ind w:firstLine="420" w:firstLineChars="200"/>
    </w:pPr>
  </w:style>
  <w:style w:type="paragraph" w:styleId="4">
    <w:name w:val="Body Text"/>
    <w:basedOn w:val="1"/>
    <w:qFormat/>
    <w:uiPriority w:val="0"/>
    <w:rPr>
      <w:rFonts w:eastAsia="黑体"/>
      <w:sz w:val="44"/>
    </w:rPr>
  </w:style>
  <w:style w:type="paragraph" w:styleId="5">
    <w:name w:val="Body Text Indent"/>
    <w:basedOn w:val="1"/>
    <w:qFormat/>
    <w:uiPriority w:val="0"/>
    <w:pPr>
      <w:spacing w:after="120"/>
      <w:ind w:left="420" w:leftChars="200"/>
    </w:p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5"/>
    <w:qFormat/>
    <w:uiPriority w:val="99"/>
    <w:pPr>
      <w:ind w:firstLine="420"/>
    </w:pPr>
  </w:style>
  <w:style w:type="paragraph" w:customStyle="1" w:styleId="12">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3">
    <w:name w:val="BodyText"/>
    <w:basedOn w:val="1"/>
    <w:autoRedefine/>
    <w:qFormat/>
    <w:uiPriority w:val="99"/>
    <w:rPr>
      <w:rFonts w:ascii="微软雅黑" w:hAnsi="微软雅黑" w:eastAsia="微软雅黑" w:cs="微软雅黑"/>
      <w:sz w:val="32"/>
      <w:szCs w:val="32"/>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2024-08-06T01:56:00Z</dcterms:created>
  <dc:creator>IHDG</dc:creator>
  <cp:lastModifiedBy>曾是好少年.  </cp:lastModifiedBy>
  <cp:lastPrinted>2024-08-31T01:32:25Z</cp:lastPrinted>
  <dcterms:modified xsi:type="dcterms:W3CDTF">2024-08-31T01:37:34Z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693DE5C829104E60BE2895D57E9E592B</vt:lpwstr>
  </property>
</Properties>
</file>